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B9" w:rsidRPr="000136FA" w:rsidRDefault="009110B9" w:rsidP="000136FA">
      <w:pPr>
        <w:spacing w:after="0" w:line="240" w:lineRule="auto"/>
        <w:ind w:right="-85"/>
        <w:jc w:val="center"/>
        <w:rPr>
          <w:rFonts w:ascii="Nirmala UI" w:hAnsi="Nirmala UI" w:cs="Nirmala UI"/>
          <w:b/>
          <w:color w:val="0A0A0A"/>
          <w:w w:val="95"/>
          <w:sz w:val="44"/>
          <w:szCs w:val="32"/>
        </w:rPr>
      </w:pPr>
      <w:bookmarkStart w:id="0" w:name="_GoBack"/>
      <w:bookmarkEnd w:id="0"/>
      <w:r w:rsidRPr="000136FA">
        <w:rPr>
          <w:rFonts w:ascii="Nirmala UI" w:hAnsi="Nirmala UI" w:cs="Nirmala UI"/>
          <w:b/>
          <w:color w:val="0A0A0A"/>
          <w:w w:val="95"/>
          <w:sz w:val="44"/>
          <w:szCs w:val="32"/>
          <w:cs/>
        </w:rPr>
        <w:t>आईसीएमआर-राष्ट्रीय व्यावसायिक स्वास्थ्य संस्थान</w:t>
      </w:r>
    </w:p>
    <w:p w:rsidR="009110B9" w:rsidRPr="000136FA" w:rsidRDefault="009110B9" w:rsidP="00426079">
      <w:pPr>
        <w:spacing w:after="0" w:line="240" w:lineRule="auto"/>
        <w:ind w:right="-85"/>
        <w:jc w:val="center"/>
        <w:rPr>
          <w:rFonts w:ascii="Nirmala UI" w:hAnsi="Nirmala UI" w:cs="Nirmala UI"/>
          <w:b/>
          <w:sz w:val="28"/>
        </w:rPr>
      </w:pPr>
      <w:r w:rsidRPr="000136FA">
        <w:rPr>
          <w:rFonts w:ascii="Nirmala UI" w:hAnsi="Nirmala UI" w:cs="Nirmala UI"/>
          <w:b/>
          <w:color w:val="0A0A0A"/>
          <w:w w:val="95"/>
          <w:sz w:val="28"/>
        </w:rPr>
        <w:t>ICMR-National</w:t>
      </w:r>
      <w:r w:rsidRPr="000136FA">
        <w:rPr>
          <w:rFonts w:ascii="Nirmala UI" w:hAnsi="Nirmala UI" w:cs="Nirmala UI"/>
          <w:b/>
          <w:color w:val="0A0A0A"/>
          <w:spacing w:val="37"/>
          <w:w w:val="95"/>
          <w:sz w:val="28"/>
        </w:rPr>
        <w:t xml:space="preserve"> </w:t>
      </w:r>
      <w:r w:rsidRPr="000136FA">
        <w:rPr>
          <w:rFonts w:ascii="Nirmala UI" w:hAnsi="Nirmala UI" w:cs="Nirmala UI"/>
          <w:b/>
          <w:color w:val="0A0A0A"/>
          <w:w w:val="95"/>
          <w:sz w:val="28"/>
        </w:rPr>
        <w:t>Institute</w:t>
      </w:r>
      <w:r w:rsidRPr="000136FA">
        <w:rPr>
          <w:rFonts w:ascii="Nirmala UI" w:hAnsi="Nirmala UI" w:cs="Nirmala UI"/>
          <w:b/>
          <w:color w:val="0A0A0A"/>
          <w:spacing w:val="27"/>
          <w:w w:val="95"/>
          <w:sz w:val="28"/>
        </w:rPr>
        <w:t xml:space="preserve"> </w:t>
      </w:r>
      <w:r w:rsidRPr="000136FA">
        <w:rPr>
          <w:rFonts w:ascii="Nirmala UI" w:hAnsi="Nirmala UI" w:cs="Nirmala UI"/>
          <w:b/>
          <w:color w:val="0A0A0A"/>
          <w:w w:val="95"/>
          <w:sz w:val="28"/>
        </w:rPr>
        <w:t>of</w:t>
      </w:r>
      <w:r w:rsidRPr="000136FA">
        <w:rPr>
          <w:rFonts w:ascii="Nirmala UI" w:hAnsi="Nirmala UI" w:cs="Nirmala UI"/>
          <w:b/>
          <w:color w:val="0A0A0A"/>
          <w:spacing w:val="4"/>
          <w:w w:val="95"/>
          <w:sz w:val="28"/>
        </w:rPr>
        <w:t xml:space="preserve"> </w:t>
      </w:r>
      <w:r w:rsidRPr="000136FA">
        <w:rPr>
          <w:rFonts w:ascii="Nirmala UI" w:hAnsi="Nirmala UI" w:cs="Nirmala UI"/>
          <w:b/>
          <w:w w:val="95"/>
          <w:sz w:val="28"/>
        </w:rPr>
        <w:t>Occupational</w:t>
      </w:r>
      <w:r w:rsidRPr="000136FA">
        <w:rPr>
          <w:rFonts w:ascii="Nirmala UI" w:hAnsi="Nirmala UI" w:cs="Nirmala UI"/>
          <w:b/>
          <w:spacing w:val="38"/>
          <w:w w:val="95"/>
          <w:sz w:val="28"/>
        </w:rPr>
        <w:t xml:space="preserve"> </w:t>
      </w:r>
      <w:r w:rsidRPr="000136FA">
        <w:rPr>
          <w:rFonts w:ascii="Nirmala UI" w:hAnsi="Nirmala UI" w:cs="Nirmala UI"/>
          <w:b/>
          <w:color w:val="111111"/>
          <w:w w:val="95"/>
          <w:sz w:val="28"/>
        </w:rPr>
        <w:t>Health</w:t>
      </w:r>
    </w:p>
    <w:p w:rsidR="009110B9" w:rsidRPr="000136FA" w:rsidRDefault="009110B9" w:rsidP="00426079">
      <w:pPr>
        <w:spacing w:after="0" w:line="240" w:lineRule="auto"/>
        <w:ind w:right="-85"/>
        <w:jc w:val="center"/>
        <w:rPr>
          <w:rFonts w:ascii="Nirmala UI" w:hAnsi="Nirmala UI" w:cs="Nirmala UI"/>
          <w:color w:val="0F0F0F"/>
          <w:w w:val="85"/>
          <w:sz w:val="40"/>
          <w:szCs w:val="28"/>
        </w:rPr>
      </w:pPr>
      <w:r w:rsidRPr="000136FA">
        <w:rPr>
          <w:rFonts w:ascii="Nirmala UI" w:hAnsi="Nirmala UI" w:cs="Nirmala UI"/>
          <w:color w:val="0F0F0F"/>
          <w:w w:val="85"/>
          <w:sz w:val="40"/>
          <w:szCs w:val="28"/>
          <w:cs/>
        </w:rPr>
        <w:t>मेघाणी नगर</w:t>
      </w:r>
      <w:r w:rsidRPr="000136FA">
        <w:rPr>
          <w:rFonts w:ascii="Nirmala UI" w:hAnsi="Nirmala UI" w:cs="Nirmala UI"/>
          <w:color w:val="0F0F0F"/>
          <w:w w:val="85"/>
          <w:sz w:val="40"/>
          <w:szCs w:val="28"/>
        </w:rPr>
        <w:t xml:space="preserve">, </w:t>
      </w:r>
      <w:r w:rsidRPr="000136FA">
        <w:rPr>
          <w:rFonts w:ascii="Nirmala UI" w:hAnsi="Nirmala UI" w:cs="Nirmala UI"/>
          <w:color w:val="0F0F0F"/>
          <w:w w:val="85"/>
          <w:sz w:val="40"/>
          <w:szCs w:val="28"/>
          <w:cs/>
        </w:rPr>
        <w:t>अहमदाबाद-</w:t>
      </w:r>
      <w:r w:rsidRPr="000136FA">
        <w:rPr>
          <w:rFonts w:ascii="Nirmala UI" w:hAnsi="Nirmala UI" w:cs="Nirmala UI"/>
          <w:color w:val="0F0F0F"/>
          <w:w w:val="85"/>
          <w:sz w:val="28"/>
        </w:rPr>
        <w:t>380016</w:t>
      </w:r>
      <w:r w:rsidRPr="000136FA">
        <w:rPr>
          <w:rFonts w:ascii="Nirmala UI" w:hAnsi="Nirmala UI" w:cs="Nirmala UI"/>
          <w:color w:val="0F0F0F"/>
          <w:w w:val="85"/>
          <w:sz w:val="40"/>
          <w:szCs w:val="28"/>
        </w:rPr>
        <w:t xml:space="preserve"> </w:t>
      </w:r>
      <w:r w:rsidRPr="00426079">
        <w:rPr>
          <w:rFonts w:ascii="Nirmala UI" w:hAnsi="Nirmala UI" w:cs="Nirmala UI"/>
          <w:color w:val="0F0F0F"/>
          <w:w w:val="85"/>
          <w:sz w:val="28"/>
        </w:rPr>
        <w:t>(</w:t>
      </w:r>
      <w:r w:rsidRPr="000136FA">
        <w:rPr>
          <w:rFonts w:ascii="Nirmala UI" w:hAnsi="Nirmala UI" w:cs="Nirmala UI"/>
          <w:color w:val="0F0F0F"/>
          <w:w w:val="85"/>
          <w:sz w:val="40"/>
          <w:szCs w:val="28"/>
          <w:cs/>
        </w:rPr>
        <w:t>गुजरात)</w:t>
      </w:r>
    </w:p>
    <w:p w:rsidR="009110B9" w:rsidRDefault="009110B9" w:rsidP="00B947EE">
      <w:pPr>
        <w:spacing w:line="286" w:lineRule="exact"/>
        <w:ind w:right="-86"/>
        <w:jc w:val="center"/>
        <w:rPr>
          <w:rFonts w:ascii="Nirmala UI" w:hAnsi="Nirmala UI" w:cs="Nirmala UI"/>
          <w:w w:val="85"/>
          <w:sz w:val="24"/>
          <w:szCs w:val="18"/>
        </w:rPr>
      </w:pPr>
      <w:r w:rsidRPr="00B947EE">
        <w:rPr>
          <w:rFonts w:ascii="Nirmala UI" w:hAnsi="Nirmala UI" w:cs="Nirmala UI"/>
          <w:color w:val="0F0F0F"/>
          <w:w w:val="85"/>
          <w:sz w:val="24"/>
          <w:szCs w:val="18"/>
        </w:rPr>
        <w:t>Meghani</w:t>
      </w:r>
      <w:r w:rsidRPr="00B947EE">
        <w:rPr>
          <w:rFonts w:ascii="Nirmala UI" w:hAnsi="Nirmala UI" w:cs="Nirmala UI"/>
          <w:color w:val="0F0F0F"/>
          <w:spacing w:val="65"/>
          <w:sz w:val="24"/>
          <w:szCs w:val="18"/>
        </w:rPr>
        <w:t xml:space="preserve"> </w:t>
      </w:r>
      <w:r w:rsidRPr="00B947EE">
        <w:rPr>
          <w:rFonts w:ascii="Nirmala UI" w:hAnsi="Nirmala UI" w:cs="Nirmala UI"/>
          <w:w w:val="85"/>
          <w:sz w:val="24"/>
          <w:szCs w:val="18"/>
        </w:rPr>
        <w:t>Nagar,</w:t>
      </w:r>
      <w:r w:rsidRPr="00B947EE">
        <w:rPr>
          <w:rFonts w:ascii="Nirmala UI" w:hAnsi="Nirmala UI" w:cs="Nirmala UI"/>
          <w:spacing w:val="40"/>
          <w:w w:val="85"/>
          <w:sz w:val="24"/>
          <w:szCs w:val="18"/>
        </w:rPr>
        <w:t xml:space="preserve"> </w:t>
      </w:r>
      <w:r w:rsidRPr="00B947EE">
        <w:rPr>
          <w:rFonts w:ascii="Nirmala UI" w:hAnsi="Nirmala UI" w:cs="Nirmala UI"/>
          <w:w w:val="85"/>
          <w:sz w:val="24"/>
          <w:szCs w:val="18"/>
        </w:rPr>
        <w:t>Ahmedabad-380016</w:t>
      </w:r>
      <w:r w:rsidRPr="00B947EE">
        <w:rPr>
          <w:rFonts w:ascii="Nirmala UI" w:hAnsi="Nirmala UI" w:cs="Nirmala UI"/>
          <w:spacing w:val="14"/>
          <w:w w:val="85"/>
          <w:sz w:val="24"/>
          <w:szCs w:val="18"/>
        </w:rPr>
        <w:t xml:space="preserve"> </w:t>
      </w:r>
      <w:r w:rsidRPr="00B947EE">
        <w:rPr>
          <w:rFonts w:ascii="Nirmala UI" w:hAnsi="Nirmala UI" w:cs="Nirmala UI"/>
          <w:w w:val="85"/>
          <w:sz w:val="24"/>
          <w:szCs w:val="18"/>
        </w:rPr>
        <w:t>(Gujarat)</w:t>
      </w:r>
    </w:p>
    <w:p w:rsidR="001B6905" w:rsidRPr="001B6905" w:rsidRDefault="001B6905" w:rsidP="00B947EE">
      <w:pPr>
        <w:spacing w:line="286" w:lineRule="exact"/>
        <w:ind w:right="-86"/>
        <w:jc w:val="center"/>
        <w:rPr>
          <w:rFonts w:ascii="Nirmala UI" w:hAnsi="Nirmala UI" w:cs="Nirmala UI"/>
          <w:w w:val="85"/>
          <w:sz w:val="2"/>
          <w:szCs w:val="2"/>
        </w:rPr>
      </w:pPr>
    </w:p>
    <w:p w:rsidR="00371238" w:rsidRPr="00AF3253" w:rsidRDefault="00371238" w:rsidP="00186051">
      <w:pPr>
        <w:tabs>
          <w:tab w:val="left" w:pos="5247"/>
        </w:tabs>
        <w:spacing w:after="60" w:line="240" w:lineRule="auto"/>
        <w:ind w:right="-85"/>
        <w:jc w:val="center"/>
        <w:rPr>
          <w:rFonts w:ascii="Nirmala UI" w:hAnsi="Nirmala UI" w:cs="Nirmala UI"/>
          <w:b/>
          <w:spacing w:val="43"/>
          <w:w w:val="90"/>
          <w:sz w:val="24"/>
          <w:szCs w:val="18"/>
          <w:u w:val="thick" w:color="382F34"/>
        </w:rPr>
      </w:pPr>
      <w:r w:rsidRPr="00AF3253">
        <w:rPr>
          <w:rFonts w:ascii="Nirmala UI" w:hAnsi="Nirmala UI" w:cs="Nirmala UI"/>
          <w:bCs/>
          <w:color w:val="131313"/>
          <w:w w:val="90"/>
          <w:sz w:val="36"/>
          <w:szCs w:val="24"/>
          <w:u w:val="thick" w:color="382F34"/>
          <w:cs/>
        </w:rPr>
        <w:t>क्रय मांग प्रपत्र</w:t>
      </w:r>
      <w:r w:rsidRPr="00AF3253">
        <w:rPr>
          <w:rFonts w:ascii="Nirmala UI" w:hAnsi="Nirmala UI" w:cs="Nirmala UI"/>
          <w:b/>
          <w:color w:val="131313"/>
          <w:w w:val="90"/>
          <w:sz w:val="28"/>
          <w:u w:val="thick" w:color="382F34"/>
        </w:rPr>
        <w:t>/</w:t>
      </w:r>
      <w:r w:rsidR="009110B9" w:rsidRPr="00AF3253">
        <w:rPr>
          <w:rFonts w:ascii="Nirmala UI" w:hAnsi="Nirmala UI" w:cs="Nirmala UI"/>
          <w:b/>
          <w:color w:val="131313"/>
          <w:w w:val="90"/>
          <w:sz w:val="24"/>
          <w:szCs w:val="18"/>
          <w:u w:val="thick" w:color="382F34"/>
        </w:rPr>
        <w:t>PURCHASE</w:t>
      </w:r>
      <w:r w:rsidR="009110B9" w:rsidRPr="00AF3253">
        <w:rPr>
          <w:rFonts w:ascii="Nirmala UI" w:hAnsi="Nirmala UI" w:cs="Nirmala UI"/>
          <w:b/>
          <w:color w:val="131313"/>
          <w:spacing w:val="51"/>
          <w:sz w:val="24"/>
          <w:szCs w:val="18"/>
          <w:u w:val="thick" w:color="382F34"/>
        </w:rPr>
        <w:t xml:space="preserve"> </w:t>
      </w:r>
      <w:r w:rsidR="009110B9" w:rsidRPr="00AF3253">
        <w:rPr>
          <w:rFonts w:ascii="Nirmala UI" w:hAnsi="Nirmala UI" w:cs="Nirmala UI"/>
          <w:b/>
          <w:w w:val="90"/>
          <w:sz w:val="24"/>
          <w:szCs w:val="18"/>
          <w:u w:val="thick" w:color="382F34"/>
        </w:rPr>
        <w:t>INDENT</w:t>
      </w:r>
      <w:r w:rsidR="009110B9" w:rsidRPr="00AF3253">
        <w:rPr>
          <w:rFonts w:ascii="Nirmala UI" w:hAnsi="Nirmala UI" w:cs="Nirmala UI"/>
          <w:b/>
          <w:spacing w:val="50"/>
          <w:w w:val="90"/>
          <w:sz w:val="24"/>
          <w:szCs w:val="18"/>
          <w:u w:val="thick" w:color="382F34"/>
        </w:rPr>
        <w:t xml:space="preserve"> </w:t>
      </w:r>
      <w:r w:rsidR="009110B9" w:rsidRPr="00AF3253">
        <w:rPr>
          <w:rFonts w:ascii="Nirmala UI" w:hAnsi="Nirmala UI" w:cs="Nirmala UI"/>
          <w:b/>
          <w:w w:val="90"/>
          <w:sz w:val="24"/>
          <w:szCs w:val="18"/>
          <w:u w:val="thick" w:color="382F34"/>
        </w:rPr>
        <w:t>FORM</w:t>
      </w:r>
    </w:p>
    <w:p w:rsidR="009110B9" w:rsidRPr="00AF3253" w:rsidRDefault="000136FA" w:rsidP="00B947EE">
      <w:pPr>
        <w:spacing w:line="284" w:lineRule="exact"/>
        <w:ind w:right="-86"/>
        <w:jc w:val="center"/>
        <w:rPr>
          <w:rFonts w:ascii="Nirmala UI" w:hAnsi="Nirmala UI" w:cs="Nirmala UI"/>
          <w:b/>
          <w:sz w:val="24"/>
          <w:szCs w:val="18"/>
        </w:rPr>
      </w:pPr>
      <w:r w:rsidRPr="00AF3253">
        <w:rPr>
          <w:rFonts w:ascii="Nirmala UI" w:hAnsi="Nirmala UI" w:cs="Nirmala UI"/>
          <w:b/>
          <w:spacing w:val="43"/>
          <w:w w:val="90"/>
          <w:sz w:val="24"/>
          <w:szCs w:val="24"/>
          <w:u w:val="thick" w:color="382F34"/>
        </w:rPr>
        <w:t>(</w:t>
      </w:r>
      <w:r w:rsidRPr="00AF3253">
        <w:rPr>
          <w:rFonts w:ascii="Nirmala UI" w:hAnsi="Nirmala UI" w:cs="Nirmala UI"/>
          <w:bCs/>
          <w:color w:val="131313"/>
          <w:w w:val="90"/>
          <w:sz w:val="24"/>
          <w:szCs w:val="24"/>
          <w:u w:val="thick" w:color="382F34"/>
          <w:cs/>
        </w:rPr>
        <w:t>उपभोज्य/गैर-उपभोज्य</w:t>
      </w:r>
      <w:r w:rsidRPr="00AF3253">
        <w:rPr>
          <w:rFonts w:ascii="Nirmala UI" w:hAnsi="Nirmala UI" w:cs="Nirmala UI"/>
          <w:bCs/>
          <w:color w:val="131313"/>
          <w:w w:val="90"/>
          <w:sz w:val="24"/>
          <w:szCs w:val="24"/>
          <w:u w:val="thick" w:color="382F34"/>
        </w:rPr>
        <w:t>/</w:t>
      </w:r>
      <w:r w:rsidR="009110B9" w:rsidRPr="00AF3253">
        <w:rPr>
          <w:rFonts w:ascii="Nirmala UI" w:hAnsi="Nirmala UI" w:cs="Nirmala UI"/>
          <w:b/>
          <w:w w:val="90"/>
          <w:sz w:val="24"/>
          <w:szCs w:val="18"/>
          <w:u w:val="thick" w:color="382F34"/>
        </w:rPr>
        <w:t>Consumable/NON-Consumable)</w:t>
      </w:r>
    </w:p>
    <w:p w:rsidR="009110B9" w:rsidRPr="00377937" w:rsidRDefault="00631734" w:rsidP="009110B9">
      <w:pPr>
        <w:pStyle w:val="BodyText"/>
        <w:spacing w:before="96" w:line="362" w:lineRule="auto"/>
        <w:ind w:left="6697" w:right="270" w:firstLine="503"/>
        <w:rPr>
          <w:rFonts w:ascii="Nirmala UI" w:hAnsi="Nirmala UI" w:cs="Nirmala UI"/>
          <w:spacing w:val="-55"/>
          <w:sz w:val="20"/>
          <w:szCs w:val="20"/>
        </w:rPr>
      </w:pPr>
      <w:r>
        <w:rPr>
          <w:rFonts w:ascii="Nirmala UI" w:hAnsi="Nirmala UI" w:cs="Nirmala UI" w:hint="cs"/>
          <w:color w:val="1F1F1F"/>
          <w:sz w:val="20"/>
          <w:szCs w:val="20"/>
          <w:cs/>
          <w:lang w:val="en-IN" w:bidi="hi-IN"/>
        </w:rPr>
        <w:t xml:space="preserve">  </w:t>
      </w:r>
      <w:r w:rsidR="00426079" w:rsidRPr="00377937">
        <w:rPr>
          <w:rFonts w:ascii="Nirmala UI" w:hAnsi="Nirmala UI" w:cs="Nirmala UI"/>
          <w:color w:val="1F1F1F"/>
          <w:sz w:val="20"/>
          <w:szCs w:val="20"/>
          <w:cs/>
          <w:lang w:val="en-IN" w:bidi="hi-IN"/>
        </w:rPr>
        <w:t>दिनांक/</w:t>
      </w:r>
      <w:r w:rsidR="009110B9" w:rsidRPr="00377937">
        <w:rPr>
          <w:rFonts w:ascii="Nirmala UI" w:hAnsi="Nirmala UI" w:cs="Nirmala UI"/>
          <w:color w:val="1F1F1F"/>
          <w:sz w:val="20"/>
          <w:szCs w:val="20"/>
        </w:rPr>
        <w:t>Date-</w:t>
      </w:r>
    </w:p>
    <w:p w:rsidR="009110B9" w:rsidRPr="00377937" w:rsidRDefault="00DC6D01" w:rsidP="00C1552B">
      <w:pPr>
        <w:pStyle w:val="BodyText"/>
        <w:ind w:left="215" w:right="2194" w:hanging="11"/>
        <w:rPr>
          <w:rFonts w:ascii="Nirmala UI" w:hAnsi="Nirmala UI" w:cs="Nirmala UI"/>
          <w:sz w:val="20"/>
          <w:szCs w:val="20"/>
        </w:rPr>
      </w:pPr>
      <w:r w:rsidRPr="00377937">
        <w:rPr>
          <w:rFonts w:ascii="Nirmala UI" w:hAnsi="Nirmala UI" w:cs="Nirmala UI"/>
          <w:sz w:val="20"/>
          <w:szCs w:val="20"/>
          <w:cs/>
          <w:lang w:bidi="hi-IN"/>
        </w:rPr>
        <w:t>आईसीएमआर-एनआईओएच/क्रय/</w:t>
      </w:r>
      <w:r w:rsidR="009110B9" w:rsidRPr="00377937">
        <w:rPr>
          <w:rFonts w:ascii="Nirmala UI" w:hAnsi="Nirmala UI" w:cs="Nirmala UI"/>
          <w:sz w:val="20"/>
          <w:szCs w:val="20"/>
        </w:rPr>
        <w:t>ICMR-NIOH/PURCHASE/</w:t>
      </w:r>
      <w:r w:rsidR="009110B9" w:rsidRPr="00377937">
        <w:rPr>
          <w:rFonts w:ascii="Nirmala UI" w:hAnsi="Nirmala UI" w:cs="Nirmala UI"/>
          <w:sz w:val="20"/>
          <w:szCs w:val="20"/>
        </w:rPr>
        <w:tab/>
      </w:r>
    </w:p>
    <w:p w:rsidR="009110B9" w:rsidRPr="00377937" w:rsidRDefault="00C1552B" w:rsidP="009110B9">
      <w:pPr>
        <w:pStyle w:val="BodyText"/>
        <w:spacing w:before="96" w:line="362" w:lineRule="auto"/>
        <w:ind w:left="217" w:right="2195" w:hanging="13"/>
        <w:rPr>
          <w:rFonts w:ascii="Nirmala UI" w:hAnsi="Nirmala UI" w:cs="Nirmala UI"/>
          <w:sz w:val="20"/>
          <w:szCs w:val="20"/>
        </w:rPr>
      </w:pPr>
      <w:r w:rsidRPr="00377937">
        <w:rPr>
          <w:rFonts w:ascii="Nirmala UI" w:hAnsi="Nirmala UI" w:cs="Nirmala UI"/>
          <w:color w:val="1F1F1F"/>
          <w:sz w:val="20"/>
          <w:szCs w:val="20"/>
          <w:cs/>
          <w:lang w:bidi="hi-IN"/>
        </w:rPr>
        <w:t>सामान्य/अत्यावश्यक/</w:t>
      </w:r>
      <w:r w:rsidR="009110B9" w:rsidRPr="00377937">
        <w:rPr>
          <w:rFonts w:ascii="Nirmala UI" w:hAnsi="Nirmala UI" w:cs="Nirmala UI"/>
          <w:color w:val="1F1F1F"/>
          <w:sz w:val="20"/>
          <w:szCs w:val="20"/>
        </w:rPr>
        <w:t xml:space="preserve">ORDINARY/URGENT   </w:t>
      </w:r>
    </w:p>
    <w:p w:rsidR="009110B9" w:rsidRPr="00377937" w:rsidRDefault="00C1552B" w:rsidP="009110B9">
      <w:pPr>
        <w:pStyle w:val="BodyText"/>
        <w:spacing w:before="2"/>
        <w:ind w:left="218"/>
        <w:rPr>
          <w:rFonts w:ascii="Nirmala UI" w:hAnsi="Nirmala UI" w:cs="Nirmala UI"/>
          <w:sz w:val="20"/>
          <w:szCs w:val="20"/>
        </w:rPr>
      </w:pPr>
      <w:r w:rsidRPr="00377937">
        <w:rPr>
          <w:rFonts w:ascii="Nirmala UI" w:hAnsi="Nirmala UI" w:cs="Nirmala UI"/>
          <w:color w:val="232323"/>
          <w:sz w:val="20"/>
          <w:szCs w:val="20"/>
          <w:cs/>
          <w:lang w:bidi="hi-IN"/>
        </w:rPr>
        <w:t>मांग</w:t>
      </w:r>
      <w:r w:rsidR="00F42F1E" w:rsidRPr="00377937">
        <w:rPr>
          <w:rFonts w:ascii="Nirmala UI" w:hAnsi="Nirmala UI" w:cs="Nirmala UI"/>
          <w:color w:val="232323"/>
          <w:sz w:val="20"/>
          <w:szCs w:val="20"/>
          <w:cs/>
          <w:lang w:bidi="hi-IN"/>
        </w:rPr>
        <w:t xml:space="preserve"> करने वाले </w:t>
      </w:r>
      <w:r w:rsidRPr="00377937">
        <w:rPr>
          <w:rFonts w:ascii="Nirmala UI" w:hAnsi="Nirmala UI" w:cs="Nirmala UI"/>
          <w:color w:val="232323"/>
          <w:sz w:val="20"/>
          <w:szCs w:val="20"/>
          <w:cs/>
          <w:lang w:bidi="hi-IN"/>
        </w:rPr>
        <w:t>अधिकारी का नाम</w:t>
      </w:r>
      <w:r w:rsidR="00F42F1E" w:rsidRPr="00377937">
        <w:rPr>
          <w:rFonts w:ascii="Nirmala UI" w:hAnsi="Nirmala UI" w:cs="Nirmala UI"/>
          <w:color w:val="232323"/>
          <w:sz w:val="20"/>
          <w:szCs w:val="20"/>
          <w:cs/>
          <w:lang w:bidi="hi-IN"/>
        </w:rPr>
        <w:t>/</w:t>
      </w:r>
      <w:r w:rsidR="009110B9" w:rsidRPr="00377937">
        <w:rPr>
          <w:rFonts w:ascii="Nirmala UI" w:hAnsi="Nirmala UI" w:cs="Nirmala UI"/>
          <w:color w:val="232323"/>
          <w:sz w:val="20"/>
          <w:szCs w:val="20"/>
        </w:rPr>
        <w:t>Name</w:t>
      </w:r>
      <w:r w:rsidR="009110B9" w:rsidRPr="00377937">
        <w:rPr>
          <w:rFonts w:ascii="Nirmala UI" w:hAnsi="Nirmala UI" w:cs="Nirmala UI"/>
          <w:color w:val="232323"/>
          <w:spacing w:val="1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232323"/>
          <w:sz w:val="20"/>
          <w:szCs w:val="20"/>
        </w:rPr>
        <w:t>of</w:t>
      </w:r>
      <w:r w:rsidR="009110B9" w:rsidRPr="00377937">
        <w:rPr>
          <w:rFonts w:ascii="Nirmala UI" w:hAnsi="Nirmala UI" w:cs="Nirmala UI"/>
          <w:color w:val="232323"/>
          <w:spacing w:val="1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0C0C0C"/>
          <w:sz w:val="20"/>
          <w:szCs w:val="20"/>
        </w:rPr>
        <w:t>Indenting</w:t>
      </w:r>
      <w:r w:rsidR="009110B9" w:rsidRPr="00377937">
        <w:rPr>
          <w:rFonts w:ascii="Nirmala UI" w:hAnsi="Nirmala UI" w:cs="Nirmala UI"/>
          <w:color w:val="0C0C0C"/>
          <w:spacing w:val="12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51515"/>
          <w:sz w:val="20"/>
          <w:szCs w:val="20"/>
        </w:rPr>
        <w:t>Officer</w:t>
      </w:r>
      <w:r w:rsidR="009110B9" w:rsidRPr="00377937">
        <w:rPr>
          <w:rFonts w:ascii="Nirmala UI" w:hAnsi="Nirmala UI" w:cs="Nirmala UI"/>
          <w:color w:val="151515"/>
          <w:spacing w:val="14"/>
          <w:sz w:val="20"/>
          <w:szCs w:val="20"/>
        </w:rPr>
        <w:t>:</w:t>
      </w:r>
      <w:r w:rsidR="009110B9" w:rsidRPr="00377937">
        <w:rPr>
          <w:rFonts w:ascii="Nirmala UI" w:hAnsi="Nirmala UI" w:cs="Nirmala UI"/>
          <w:color w:val="1D1D1D"/>
          <w:sz w:val="20"/>
          <w:szCs w:val="20"/>
        </w:rPr>
        <w:t xml:space="preserve"> </w:t>
      </w:r>
    </w:p>
    <w:p w:rsidR="009110B9" w:rsidRPr="00377937" w:rsidRDefault="00F42F1E" w:rsidP="009110B9">
      <w:pPr>
        <w:pStyle w:val="BodyText"/>
        <w:spacing w:before="129"/>
        <w:ind w:left="211"/>
        <w:rPr>
          <w:rFonts w:ascii="Nirmala UI" w:hAnsi="Nirmala UI" w:cs="Nirmala UI"/>
          <w:sz w:val="20"/>
          <w:szCs w:val="20"/>
        </w:rPr>
      </w:pPr>
      <w:r w:rsidRPr="00377937">
        <w:rPr>
          <w:rFonts w:ascii="Nirmala UI" w:hAnsi="Nirmala UI" w:cs="Nirmala UI"/>
          <w:color w:val="151515"/>
          <w:sz w:val="20"/>
          <w:szCs w:val="20"/>
          <w:cs/>
          <w:lang w:bidi="hi-IN"/>
        </w:rPr>
        <w:t>विभाग/</w:t>
      </w:r>
      <w:r w:rsidR="009110B9" w:rsidRPr="00377937">
        <w:rPr>
          <w:rFonts w:ascii="Nirmala UI" w:hAnsi="Nirmala UI" w:cs="Nirmala UI"/>
          <w:color w:val="151515"/>
          <w:sz w:val="20"/>
          <w:szCs w:val="20"/>
        </w:rPr>
        <w:t>Department</w:t>
      </w:r>
      <w:r w:rsidR="009110B9" w:rsidRPr="00377937">
        <w:rPr>
          <w:rFonts w:ascii="Nirmala UI" w:hAnsi="Nirmala UI" w:cs="Nirmala UI"/>
          <w:color w:val="151515"/>
          <w:spacing w:val="12"/>
          <w:sz w:val="20"/>
          <w:szCs w:val="20"/>
        </w:rPr>
        <w:t>:</w:t>
      </w:r>
      <w:r w:rsidR="009110B9" w:rsidRPr="00377937">
        <w:rPr>
          <w:rFonts w:ascii="Nirmala UI" w:hAnsi="Nirmala UI" w:cs="Nirmala UI"/>
          <w:color w:val="2F2F2F"/>
          <w:sz w:val="20"/>
          <w:szCs w:val="20"/>
        </w:rPr>
        <w:t xml:space="preserve"> </w:t>
      </w:r>
    </w:p>
    <w:p w:rsidR="009110B9" w:rsidRPr="00377937" w:rsidRDefault="00C800B4" w:rsidP="009110B9">
      <w:pPr>
        <w:pStyle w:val="Heading1"/>
        <w:spacing w:before="134"/>
        <w:rPr>
          <w:rFonts w:ascii="Nirmala UI" w:hAnsi="Nirmala UI" w:cs="Nirmala UI"/>
          <w:color w:val="0E0E0E"/>
          <w:sz w:val="20"/>
          <w:szCs w:val="20"/>
        </w:rPr>
      </w:pPr>
      <w:r w:rsidRPr="00377937">
        <w:rPr>
          <w:rFonts w:ascii="Nirmala UI" w:hAnsi="Nirmala UI" w:cs="Nirmala UI"/>
          <w:color w:val="181818"/>
          <w:sz w:val="20"/>
          <w:szCs w:val="20"/>
          <w:cs/>
          <w:lang w:bidi="hi-IN"/>
        </w:rPr>
        <w:t>बजट शीर्ष/परियोजना/</w:t>
      </w:r>
      <w:r w:rsidR="009110B9" w:rsidRPr="00377937">
        <w:rPr>
          <w:rFonts w:ascii="Nirmala UI" w:hAnsi="Nirmala UI" w:cs="Nirmala UI"/>
          <w:color w:val="181818"/>
          <w:sz w:val="20"/>
          <w:szCs w:val="20"/>
        </w:rPr>
        <w:t>Budget</w:t>
      </w:r>
      <w:r w:rsidR="009110B9" w:rsidRPr="00377937">
        <w:rPr>
          <w:rFonts w:ascii="Nirmala UI" w:hAnsi="Nirmala UI" w:cs="Nirmala UI"/>
          <w:color w:val="181818"/>
          <w:spacing w:val="7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0E0E0E"/>
          <w:sz w:val="20"/>
          <w:szCs w:val="20"/>
        </w:rPr>
        <w:t xml:space="preserve">Head </w:t>
      </w:r>
      <w:r w:rsidRPr="00377937">
        <w:rPr>
          <w:rFonts w:ascii="Nirmala UI" w:hAnsi="Nirmala UI" w:cs="Nirmala UI"/>
          <w:color w:val="0E0E0E"/>
          <w:sz w:val="20"/>
          <w:szCs w:val="20"/>
        </w:rPr>
        <w:t>/Projec</w:t>
      </w:r>
      <w:r w:rsidR="009110B9" w:rsidRPr="00377937">
        <w:rPr>
          <w:rFonts w:ascii="Nirmala UI" w:hAnsi="Nirmala UI" w:cs="Nirmala UI"/>
          <w:color w:val="0E0E0E"/>
          <w:sz w:val="20"/>
          <w:szCs w:val="20"/>
        </w:rPr>
        <w:t xml:space="preserve">t: </w:t>
      </w:r>
    </w:p>
    <w:p w:rsidR="009110B9" w:rsidRPr="00377937" w:rsidRDefault="00170CE0" w:rsidP="009110B9">
      <w:pPr>
        <w:pStyle w:val="Heading1"/>
        <w:spacing w:before="134"/>
        <w:rPr>
          <w:rFonts w:ascii="Nirmala UI" w:hAnsi="Nirmala UI" w:cs="Nirmala UI"/>
          <w:b w:val="0"/>
          <w:bCs w:val="0"/>
          <w:color w:val="181818"/>
          <w:sz w:val="20"/>
          <w:szCs w:val="20"/>
        </w:rPr>
      </w:pPr>
      <w:r w:rsidRPr="00377937">
        <w:rPr>
          <w:rFonts w:ascii="Nirmala UI" w:hAnsi="Nirmala UI" w:cs="Nirmala UI"/>
          <w:b w:val="0"/>
          <w:bCs w:val="0"/>
          <w:color w:val="181818"/>
          <w:sz w:val="20"/>
          <w:szCs w:val="20"/>
          <w:cs/>
          <w:lang w:bidi="hi-IN"/>
        </w:rPr>
        <w:t>प्रभाग/अनुभाग/कार्यालय में उपयोग के लिए निम्नलिखित सामग्री आवश्यक हैं/</w:t>
      </w:r>
      <w:r w:rsidR="009110B9" w:rsidRPr="00377937">
        <w:rPr>
          <w:rFonts w:ascii="Nirmala UI" w:hAnsi="Nirmala UI" w:cs="Nirmala UI"/>
          <w:b w:val="0"/>
          <w:bCs w:val="0"/>
          <w:color w:val="181818"/>
          <w:sz w:val="20"/>
          <w:szCs w:val="20"/>
        </w:rPr>
        <w:t>The following articles are required for use in Division/Section/Office</w:t>
      </w:r>
    </w:p>
    <w:p w:rsidR="009110B9" w:rsidRPr="00377937" w:rsidRDefault="009110B9" w:rsidP="009110B9">
      <w:pPr>
        <w:pStyle w:val="Heading1"/>
        <w:spacing w:before="134"/>
        <w:rPr>
          <w:rFonts w:ascii="Nirmala UI" w:hAnsi="Nirmala UI" w:cs="Nirmala UI"/>
          <w:b w:val="0"/>
          <w:bCs w:val="0"/>
          <w:color w:val="181818"/>
          <w:sz w:val="2"/>
          <w:szCs w:val="2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784"/>
        <w:gridCol w:w="1492"/>
        <w:gridCol w:w="1288"/>
        <w:gridCol w:w="731"/>
        <w:gridCol w:w="1237"/>
        <w:gridCol w:w="1250"/>
        <w:gridCol w:w="1453"/>
        <w:gridCol w:w="1025"/>
      </w:tblGrid>
      <w:tr w:rsidR="004A2A9E" w:rsidRPr="00377937" w:rsidTr="004A2A9E">
        <w:trPr>
          <w:trHeight w:val="435"/>
        </w:trPr>
        <w:tc>
          <w:tcPr>
            <w:tcW w:w="704" w:type="dxa"/>
          </w:tcPr>
          <w:p w:rsidR="009110B9" w:rsidRPr="00377937" w:rsidRDefault="007E36F6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क्रमांक 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509" w:type="dxa"/>
          </w:tcPr>
          <w:p w:rsidR="009110B9" w:rsidRPr="00377937" w:rsidRDefault="007E36F6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आइटम एवं विस्तृत विवरण/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Item &amp; detail Specification</w:t>
            </w:r>
          </w:p>
        </w:tc>
        <w:tc>
          <w:tcPr>
            <w:tcW w:w="1288" w:type="dxa"/>
          </w:tcPr>
          <w:p w:rsidR="009110B9" w:rsidRPr="00377937" w:rsidRDefault="006209DF" w:rsidP="002F60FF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मेक/</w:t>
            </w:r>
            <w:r w:rsidR="00FD426B" w:rsidRPr="00FD426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कैटलॉग नं</w:t>
            </w:r>
            <w:r w:rsidR="00FD426B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="00FD426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 यदि कोई हो तो/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Make</w:t>
            </w:r>
            <w:r w:rsidR="00FD426B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FD426B">
              <w:rPr>
                <w:rFonts w:ascii="Nirmala UI" w:hAnsi="Nirmala UI" w:cs="Nirmala UI"/>
                <w:b/>
                <w:bCs/>
                <w:sz w:val="20"/>
                <w:szCs w:val="20"/>
              </w:rPr>
              <w:t>/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catalog no.</w:t>
            </w:r>
            <w:r w:rsidR="002F60FF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if any</w:t>
            </w:r>
          </w:p>
        </w:tc>
        <w:tc>
          <w:tcPr>
            <w:tcW w:w="740" w:type="dxa"/>
          </w:tcPr>
          <w:p w:rsidR="00D33C9F" w:rsidRPr="00377937" w:rsidRDefault="002F60FF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मात्रा/</w:t>
            </w:r>
          </w:p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Qty</w:t>
            </w:r>
            <w:r w:rsidR="00FD426B">
              <w:rPr>
                <w:rFonts w:ascii="Nirmala UI" w:hAnsi="Nirmala UI" w:cs="Nirmala UI" w:hint="cs"/>
                <w:b/>
                <w:bCs/>
                <w:sz w:val="20"/>
                <w:szCs w:val="20"/>
                <w:lang w:bidi="hi-IN"/>
              </w:rPr>
              <w:t>.</w:t>
            </w:r>
          </w:p>
        </w:tc>
        <w:tc>
          <w:tcPr>
            <w:tcW w:w="1237" w:type="dxa"/>
          </w:tcPr>
          <w:p w:rsidR="009110B9" w:rsidRPr="00377937" w:rsidRDefault="005262E7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कीमत रू. (प्रति पैक/यूनिट)/ 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Cost Rs.(per pack/unit)</w:t>
            </w:r>
          </w:p>
        </w:tc>
        <w:tc>
          <w:tcPr>
            <w:tcW w:w="1304" w:type="dxa"/>
          </w:tcPr>
          <w:p w:rsidR="009110B9" w:rsidRPr="00377937" w:rsidRDefault="005262E7" w:rsidP="00492AE5">
            <w:pPr>
              <w:pStyle w:val="BodyText"/>
              <w:spacing w:before="7" w:after="1"/>
              <w:ind w:right="-130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कुल </w:t>
            </w:r>
            <w:r w:rsidR="00BF2EE7"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कीमत </w:t>
            </w: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(आर/सी छूट % में)</w:t>
            </w:r>
            <w:r w:rsidR="00BF2EE7"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Total Cost</w:t>
            </w:r>
            <w:r w:rsidR="004A2A9E"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4A2A9E" w:rsidRPr="00377937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(R/C</w:t>
            </w:r>
            <w:r w:rsidR="004A2A9E"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Discount in %</w:t>
            </w:r>
          </w:p>
        </w:tc>
        <w:tc>
          <w:tcPr>
            <w:tcW w:w="1453" w:type="dxa"/>
          </w:tcPr>
          <w:p w:rsidR="009110B9" w:rsidRPr="00377937" w:rsidRDefault="006A0330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आवश्यकता का औचित्य /</w:t>
            </w:r>
            <w:r w:rsidR="009110B9"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Justification for the requirement</w:t>
            </w:r>
          </w:p>
        </w:tc>
        <w:tc>
          <w:tcPr>
            <w:tcW w:w="1025" w:type="dxa"/>
          </w:tcPr>
          <w:p w:rsidR="00D33C9F" w:rsidRPr="00377937" w:rsidRDefault="00AF3253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अभ्युक्ति/</w:t>
            </w:r>
          </w:p>
          <w:p w:rsidR="009110B9" w:rsidRPr="00377937" w:rsidRDefault="009110B9" w:rsidP="00D33C9F">
            <w:pPr>
              <w:pStyle w:val="BodyText"/>
              <w:spacing w:before="7" w:after="1"/>
              <w:ind w:right="-60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b/>
                <w:bCs/>
                <w:sz w:val="20"/>
                <w:szCs w:val="20"/>
              </w:rPr>
              <w:t>Remarks</w:t>
            </w:r>
          </w:p>
        </w:tc>
      </w:tr>
      <w:tr w:rsidR="004A2A9E" w:rsidRPr="00377937" w:rsidTr="004A2A9E">
        <w:trPr>
          <w:trHeight w:val="214"/>
        </w:trPr>
        <w:tc>
          <w:tcPr>
            <w:tcW w:w="704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sz w:val="20"/>
                <w:szCs w:val="20"/>
              </w:rPr>
              <w:t>1.</w:t>
            </w:r>
          </w:p>
        </w:tc>
        <w:tc>
          <w:tcPr>
            <w:tcW w:w="1509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288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740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237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304" w:type="dxa"/>
          </w:tcPr>
          <w:p w:rsidR="009110B9" w:rsidRPr="00377937" w:rsidRDefault="009110B9" w:rsidP="00C318C0">
            <w:pPr>
              <w:pStyle w:val="BodyText"/>
              <w:spacing w:before="7" w:after="1"/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453" w:type="dxa"/>
          </w:tcPr>
          <w:p w:rsidR="009110B9" w:rsidRPr="00377937" w:rsidRDefault="009110B9" w:rsidP="00C318C0">
            <w:pPr>
              <w:pStyle w:val="BodyText"/>
              <w:spacing w:before="7" w:after="1"/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025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</w:tc>
      </w:tr>
      <w:tr w:rsidR="004A2A9E" w:rsidRPr="00377937" w:rsidTr="004A2A9E">
        <w:trPr>
          <w:trHeight w:val="214"/>
        </w:trPr>
        <w:tc>
          <w:tcPr>
            <w:tcW w:w="704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288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740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237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304" w:type="dxa"/>
          </w:tcPr>
          <w:p w:rsidR="009110B9" w:rsidRPr="00377937" w:rsidRDefault="009110B9" w:rsidP="00C318C0">
            <w:pPr>
              <w:pStyle w:val="BodyText"/>
              <w:spacing w:before="7" w:after="1"/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453" w:type="dxa"/>
          </w:tcPr>
          <w:p w:rsidR="009110B9" w:rsidRPr="00377937" w:rsidRDefault="009110B9" w:rsidP="00C318C0">
            <w:pPr>
              <w:pStyle w:val="BodyText"/>
              <w:spacing w:before="7" w:after="1"/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025" w:type="dxa"/>
          </w:tcPr>
          <w:p w:rsidR="009110B9" w:rsidRPr="00377937" w:rsidRDefault="009110B9" w:rsidP="00C318C0">
            <w:pPr>
              <w:pStyle w:val="BodyText"/>
              <w:spacing w:before="7" w:after="1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</w:tc>
      </w:tr>
    </w:tbl>
    <w:p w:rsidR="009110B9" w:rsidRPr="00377937" w:rsidRDefault="00C93736" w:rsidP="006D4978">
      <w:pPr>
        <w:pStyle w:val="ListParagraph"/>
        <w:numPr>
          <w:ilvl w:val="0"/>
          <w:numId w:val="2"/>
        </w:numPr>
        <w:tabs>
          <w:tab w:val="left" w:pos="9406"/>
        </w:tabs>
        <w:spacing w:before="145" w:line="264" w:lineRule="exact"/>
        <w:ind w:left="284" w:hanging="284"/>
        <w:rPr>
          <w:rFonts w:ascii="Nirmala UI" w:hAnsi="Nirmala UI" w:cs="Nirmala UI"/>
          <w:color w:val="232323"/>
          <w:sz w:val="20"/>
          <w:szCs w:val="20"/>
        </w:rPr>
      </w:pPr>
      <w:r w:rsidRPr="00377937">
        <w:rPr>
          <w:rFonts w:ascii="Nirmala UI" w:hAnsi="Nirmala UI" w:cs="Nirmala UI"/>
          <w:color w:val="151515"/>
          <w:sz w:val="20"/>
          <w:szCs w:val="20"/>
          <w:cs/>
          <w:lang w:bidi="hi-IN"/>
        </w:rPr>
        <w:t>भंडार का वास्तविक उपयोग किस प्रकार किया जाएगा</w:t>
      </w:r>
      <w:r w:rsidRPr="00377937">
        <w:rPr>
          <w:rFonts w:ascii="Nirmala UI" w:hAnsi="Nirmala UI" w:cs="Nirmala UI"/>
          <w:color w:val="151515"/>
          <w:sz w:val="20"/>
          <w:szCs w:val="20"/>
          <w:lang w:bidi="hi-IN"/>
        </w:rPr>
        <w:t>/</w:t>
      </w:r>
      <w:r w:rsidR="009110B9" w:rsidRPr="00377937">
        <w:rPr>
          <w:rFonts w:ascii="Nirmala UI" w:hAnsi="Nirmala UI" w:cs="Nirmala UI"/>
          <w:color w:val="151515"/>
          <w:sz w:val="20"/>
          <w:szCs w:val="20"/>
        </w:rPr>
        <w:t>The</w:t>
      </w:r>
      <w:r w:rsidR="009110B9" w:rsidRPr="00377937">
        <w:rPr>
          <w:rFonts w:ascii="Nirmala UI" w:hAnsi="Nirmala UI" w:cs="Nirmala UI"/>
          <w:color w:val="151515"/>
          <w:spacing w:val="1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F1F1F"/>
          <w:sz w:val="20"/>
          <w:szCs w:val="20"/>
        </w:rPr>
        <w:t>actual</w:t>
      </w:r>
      <w:r w:rsidR="009110B9" w:rsidRPr="00377937">
        <w:rPr>
          <w:rFonts w:ascii="Nirmala UI" w:hAnsi="Nirmala UI" w:cs="Nirmala UI"/>
          <w:color w:val="1F1F1F"/>
          <w:spacing w:val="22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D1D1D"/>
          <w:sz w:val="20"/>
          <w:szCs w:val="20"/>
        </w:rPr>
        <w:t>use</w:t>
      </w:r>
      <w:r w:rsidR="009110B9" w:rsidRPr="00377937">
        <w:rPr>
          <w:rFonts w:ascii="Nirmala UI" w:hAnsi="Nirmala UI" w:cs="Nirmala UI"/>
          <w:color w:val="1D1D1D"/>
          <w:spacing w:val="1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A1A1A"/>
          <w:sz w:val="20"/>
          <w:szCs w:val="20"/>
        </w:rPr>
        <w:t>to</w:t>
      </w:r>
      <w:r w:rsidR="009110B9" w:rsidRPr="00377937">
        <w:rPr>
          <w:rFonts w:ascii="Nirmala UI" w:hAnsi="Nirmala UI" w:cs="Nirmala UI"/>
          <w:color w:val="1A1A1A"/>
          <w:spacing w:val="-2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A1A1A"/>
          <w:sz w:val="20"/>
          <w:szCs w:val="20"/>
        </w:rPr>
        <w:t>which</w:t>
      </w:r>
      <w:r w:rsidR="009110B9" w:rsidRPr="00377937">
        <w:rPr>
          <w:rFonts w:ascii="Nirmala UI" w:hAnsi="Nirmala UI" w:cs="Nirmala UI"/>
          <w:color w:val="1A1A1A"/>
          <w:spacing w:val="14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31313"/>
          <w:sz w:val="20"/>
          <w:szCs w:val="20"/>
        </w:rPr>
        <w:t>the</w:t>
      </w:r>
      <w:r w:rsidR="009110B9" w:rsidRPr="00377937">
        <w:rPr>
          <w:rFonts w:ascii="Nirmala UI" w:hAnsi="Nirmala UI" w:cs="Nirmala UI"/>
          <w:color w:val="131313"/>
          <w:spacing w:val="-9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81818"/>
          <w:sz w:val="20"/>
          <w:szCs w:val="20"/>
        </w:rPr>
        <w:t>stores</w:t>
      </w:r>
      <w:r w:rsidR="009110B9" w:rsidRPr="00377937">
        <w:rPr>
          <w:rFonts w:ascii="Nirmala UI" w:hAnsi="Nirmala UI" w:cs="Nirmala UI"/>
          <w:color w:val="181818"/>
          <w:spacing w:val="5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61616"/>
          <w:sz w:val="20"/>
          <w:szCs w:val="20"/>
        </w:rPr>
        <w:t>will</w:t>
      </w:r>
      <w:r w:rsidR="009110B9" w:rsidRPr="00377937">
        <w:rPr>
          <w:rFonts w:ascii="Nirmala UI" w:hAnsi="Nirmala UI" w:cs="Nirmala UI"/>
          <w:color w:val="161616"/>
          <w:spacing w:val="15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A1A1A"/>
          <w:sz w:val="20"/>
          <w:szCs w:val="20"/>
        </w:rPr>
        <w:t>be</w:t>
      </w:r>
      <w:r w:rsidR="009110B9" w:rsidRPr="00377937">
        <w:rPr>
          <w:rFonts w:ascii="Nirmala UI" w:hAnsi="Nirmala UI" w:cs="Nirmala UI"/>
          <w:color w:val="1A1A1A"/>
          <w:spacing w:val="-2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A1A1A"/>
          <w:sz w:val="20"/>
          <w:szCs w:val="20"/>
        </w:rPr>
        <w:t>put:</w:t>
      </w:r>
    </w:p>
    <w:p w:rsidR="009110B9" w:rsidRPr="00377937" w:rsidRDefault="00C93736" w:rsidP="006D4978">
      <w:pPr>
        <w:pStyle w:val="ListParagraph"/>
        <w:numPr>
          <w:ilvl w:val="0"/>
          <w:numId w:val="2"/>
        </w:numPr>
        <w:tabs>
          <w:tab w:val="left" w:pos="9406"/>
        </w:tabs>
        <w:spacing w:before="145" w:line="264" w:lineRule="exact"/>
        <w:ind w:left="284" w:hanging="284"/>
        <w:rPr>
          <w:rFonts w:ascii="Nirmala UI" w:hAnsi="Nirmala UI" w:cs="Nirmala UI"/>
          <w:color w:val="1C1C1C"/>
          <w:sz w:val="20"/>
          <w:szCs w:val="20"/>
        </w:rPr>
      </w:pPr>
      <w:r w:rsidRPr="00377937">
        <w:rPr>
          <w:rFonts w:ascii="Nirmala UI" w:hAnsi="Nirmala UI" w:cs="Nirmala UI"/>
          <w:color w:val="181818"/>
          <w:sz w:val="20"/>
          <w:szCs w:val="20"/>
          <w:cs/>
          <w:lang w:bidi="hi-IN"/>
        </w:rPr>
        <w:t>फर्मों के नाम जिनसे कोटेशन आमंत्रित किया जाना है</w:t>
      </w:r>
      <w:r w:rsidRPr="00377937">
        <w:rPr>
          <w:rFonts w:ascii="Nirmala UI" w:hAnsi="Nirmala UI" w:cs="Nirmala UI"/>
          <w:color w:val="181818"/>
          <w:sz w:val="20"/>
          <w:szCs w:val="20"/>
          <w:lang w:bidi="hi-IN"/>
        </w:rPr>
        <w:t>/</w:t>
      </w:r>
      <w:r w:rsidR="009110B9" w:rsidRPr="00377937">
        <w:rPr>
          <w:rFonts w:ascii="Nirmala UI" w:hAnsi="Nirmala UI" w:cs="Nirmala UI"/>
          <w:color w:val="181818"/>
          <w:sz w:val="20"/>
          <w:szCs w:val="20"/>
        </w:rPr>
        <w:t>The</w:t>
      </w:r>
      <w:r w:rsidR="009110B9" w:rsidRPr="00377937">
        <w:rPr>
          <w:rFonts w:ascii="Nirmala UI" w:hAnsi="Nirmala UI" w:cs="Nirmala UI"/>
          <w:color w:val="181818"/>
          <w:spacing w:val="4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81818"/>
          <w:sz w:val="20"/>
          <w:szCs w:val="20"/>
        </w:rPr>
        <w:t>firms</w:t>
      </w:r>
      <w:r w:rsidR="009110B9" w:rsidRPr="00377937">
        <w:rPr>
          <w:rFonts w:ascii="Nirmala UI" w:hAnsi="Nirmala UI" w:cs="Nirmala UI"/>
          <w:color w:val="181818"/>
          <w:spacing w:val="7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81818"/>
          <w:sz w:val="20"/>
          <w:szCs w:val="20"/>
        </w:rPr>
        <w:t>from</w:t>
      </w:r>
      <w:r w:rsidR="009110B9" w:rsidRPr="00377937">
        <w:rPr>
          <w:rFonts w:ascii="Nirmala UI" w:hAnsi="Nirmala UI" w:cs="Nirmala UI"/>
          <w:color w:val="181818"/>
          <w:spacing w:val="14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11111"/>
          <w:sz w:val="20"/>
          <w:szCs w:val="20"/>
        </w:rPr>
        <w:t>whom</w:t>
      </w:r>
      <w:r w:rsidR="009110B9" w:rsidRPr="00377937">
        <w:rPr>
          <w:rFonts w:ascii="Nirmala UI" w:hAnsi="Nirmala UI" w:cs="Nirmala UI"/>
          <w:color w:val="111111"/>
          <w:spacing w:val="13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A1A1A"/>
          <w:sz w:val="20"/>
          <w:szCs w:val="20"/>
        </w:rPr>
        <w:t>the</w:t>
      </w:r>
      <w:r w:rsidR="009110B9" w:rsidRPr="00377937">
        <w:rPr>
          <w:rFonts w:ascii="Nirmala UI" w:hAnsi="Nirmala UI" w:cs="Nirmala UI"/>
          <w:color w:val="1A1A1A"/>
          <w:spacing w:val="-2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0C0C0C"/>
          <w:sz w:val="20"/>
          <w:szCs w:val="20"/>
        </w:rPr>
        <w:t>quotation</w:t>
      </w:r>
      <w:r w:rsidR="009110B9" w:rsidRPr="00377937">
        <w:rPr>
          <w:rFonts w:ascii="Nirmala UI" w:hAnsi="Nirmala UI" w:cs="Nirmala UI"/>
          <w:color w:val="0C0C0C"/>
          <w:spacing w:val="17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F1F1F"/>
          <w:sz w:val="20"/>
          <w:szCs w:val="20"/>
        </w:rPr>
        <w:t>is</w:t>
      </w:r>
      <w:r w:rsidR="009110B9" w:rsidRPr="00377937">
        <w:rPr>
          <w:rFonts w:ascii="Nirmala UI" w:hAnsi="Nirmala UI" w:cs="Nirmala UI"/>
          <w:color w:val="1F1F1F"/>
          <w:spacing w:val="-5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1F1F1F"/>
          <w:sz w:val="20"/>
          <w:szCs w:val="20"/>
        </w:rPr>
        <w:t>to</w:t>
      </w:r>
      <w:r w:rsidR="009110B9" w:rsidRPr="00377937">
        <w:rPr>
          <w:rFonts w:ascii="Nirmala UI" w:hAnsi="Nirmala UI" w:cs="Nirmala UI"/>
          <w:color w:val="1F1F1F"/>
          <w:spacing w:val="9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color w:val="0C0C0C"/>
          <w:sz w:val="20"/>
          <w:szCs w:val="20"/>
        </w:rPr>
        <w:t>be</w:t>
      </w:r>
      <w:r w:rsidR="009110B9" w:rsidRPr="00377937">
        <w:rPr>
          <w:rFonts w:ascii="Nirmala UI" w:hAnsi="Nirmala UI" w:cs="Nirmala UI"/>
          <w:color w:val="0C0C0C"/>
          <w:spacing w:val="4"/>
          <w:sz w:val="20"/>
          <w:szCs w:val="20"/>
        </w:rPr>
        <w:t xml:space="preserve"> </w:t>
      </w:r>
      <w:r w:rsidR="009110B9" w:rsidRPr="00377937">
        <w:rPr>
          <w:rFonts w:ascii="Nirmala UI" w:hAnsi="Nirmala UI" w:cs="Nirmala UI"/>
          <w:sz w:val="20"/>
          <w:szCs w:val="20"/>
        </w:rPr>
        <w:t xml:space="preserve">invited: </w:t>
      </w:r>
    </w:p>
    <w:p w:rsidR="009110B9" w:rsidRPr="00112210" w:rsidRDefault="009110B9" w:rsidP="006D4978">
      <w:pPr>
        <w:ind w:hanging="316"/>
        <w:rPr>
          <w:rFonts w:ascii="Nirmala UI" w:hAnsi="Nirmala UI" w:cs="Nirmala UI"/>
          <w:sz w:val="8"/>
          <w:szCs w:val="8"/>
        </w:rPr>
      </w:pPr>
    </w:p>
    <w:p w:rsidR="009110B9" w:rsidRPr="00492AE5" w:rsidRDefault="009110B9" w:rsidP="006D4978">
      <w:pPr>
        <w:ind w:hanging="316"/>
        <w:rPr>
          <w:rFonts w:ascii="Nirmala UI" w:hAnsi="Nirmala UI" w:cs="Nirmala UI"/>
          <w:sz w:val="2"/>
          <w:szCs w:val="2"/>
        </w:rPr>
      </w:pPr>
    </w:p>
    <w:p w:rsidR="00047597" w:rsidRPr="00377937" w:rsidRDefault="00047597" w:rsidP="006D4978">
      <w:pPr>
        <w:spacing w:after="0" w:line="240" w:lineRule="auto"/>
        <w:ind w:hanging="316"/>
        <w:rPr>
          <w:rFonts w:ascii="Nirmala UI" w:hAnsi="Nirmala UI" w:cs="Nirmala UI"/>
          <w:sz w:val="20"/>
        </w:rPr>
      </w:pPr>
      <w:r w:rsidRPr="00377937">
        <w:rPr>
          <w:rFonts w:ascii="Nirmala UI" w:hAnsi="Nirmala UI" w:cs="Nirmala UI"/>
          <w:sz w:val="20"/>
          <w:cs/>
        </w:rPr>
        <w:t xml:space="preserve">मांगकर्ता अधिकारी के हस्ताक्षर </w:t>
      </w:r>
      <w:r w:rsidRPr="00377937">
        <w:rPr>
          <w:rFonts w:ascii="Nirmala UI" w:hAnsi="Nirmala UI" w:cs="Nirmala UI"/>
          <w:sz w:val="20"/>
        </w:rPr>
        <w:t xml:space="preserve">                                  </w:t>
      </w:r>
      <w:r w:rsidR="00492AE5">
        <w:rPr>
          <w:rFonts w:ascii="Nirmala UI" w:hAnsi="Nirmala UI" w:cs="Nirmala UI" w:hint="cs"/>
          <w:sz w:val="20"/>
          <w:cs/>
        </w:rPr>
        <w:t xml:space="preserve">                </w:t>
      </w:r>
      <w:r w:rsidR="00A6304B">
        <w:rPr>
          <w:rFonts w:ascii="Nirmala UI" w:hAnsi="Nirmala UI" w:cs="Nirmala UI" w:hint="cs"/>
          <w:sz w:val="20"/>
          <w:cs/>
        </w:rPr>
        <w:t xml:space="preserve">      </w:t>
      </w:r>
      <w:r w:rsidRPr="00377937">
        <w:rPr>
          <w:rFonts w:ascii="Nirmala UI" w:hAnsi="Nirmala UI" w:cs="Nirmala UI"/>
          <w:sz w:val="20"/>
          <w:cs/>
        </w:rPr>
        <w:t>वैज्ञानिक/पीआई/समन्वयक के हस्ताक्षर</w:t>
      </w:r>
    </w:p>
    <w:p w:rsidR="009110B9" w:rsidRPr="00377937" w:rsidRDefault="009110B9" w:rsidP="006D4978">
      <w:pPr>
        <w:ind w:hanging="316"/>
        <w:rPr>
          <w:rFonts w:ascii="Nirmala UI" w:hAnsi="Nirmala UI" w:cs="Nirmala UI"/>
          <w:sz w:val="20"/>
        </w:rPr>
      </w:pPr>
      <w:r w:rsidRPr="00377937">
        <w:rPr>
          <w:rFonts w:ascii="Nirmala UI" w:hAnsi="Nirmala UI" w:cs="Nirmala UI"/>
          <w:sz w:val="20"/>
        </w:rPr>
        <w:t xml:space="preserve">Signature of indenting Officer </w:t>
      </w:r>
      <w:r w:rsidRPr="00377937">
        <w:rPr>
          <w:rFonts w:ascii="Nirmala UI" w:hAnsi="Nirmala UI" w:cs="Nirmala UI"/>
          <w:sz w:val="20"/>
        </w:rPr>
        <w:tab/>
      </w:r>
      <w:r w:rsidRPr="00377937">
        <w:rPr>
          <w:rFonts w:ascii="Nirmala UI" w:hAnsi="Nirmala UI" w:cs="Nirmala UI"/>
          <w:sz w:val="20"/>
        </w:rPr>
        <w:tab/>
      </w:r>
      <w:r w:rsidRPr="00377937">
        <w:rPr>
          <w:rFonts w:ascii="Nirmala UI" w:hAnsi="Nirmala UI" w:cs="Nirmala UI"/>
          <w:sz w:val="20"/>
        </w:rPr>
        <w:tab/>
      </w:r>
      <w:r w:rsidR="00492AE5">
        <w:rPr>
          <w:rFonts w:ascii="Nirmala UI" w:hAnsi="Nirmala UI" w:cs="Nirmala UI" w:hint="cs"/>
          <w:sz w:val="20"/>
          <w:cs/>
        </w:rPr>
        <w:t xml:space="preserve">               </w:t>
      </w:r>
      <w:r w:rsidRPr="00377937">
        <w:rPr>
          <w:rFonts w:ascii="Nirmala UI" w:hAnsi="Nirmala UI" w:cs="Nirmala UI"/>
          <w:sz w:val="20"/>
        </w:rPr>
        <w:t>Signature of Scientist/PI/Coordinator</w:t>
      </w:r>
    </w:p>
    <w:p w:rsidR="009110B9" w:rsidRPr="00920CB1" w:rsidRDefault="009110B9" w:rsidP="006D4978">
      <w:pPr>
        <w:ind w:hanging="316"/>
        <w:rPr>
          <w:rFonts w:ascii="Nirmala UI" w:hAnsi="Nirmala UI" w:cs="Nirmala UI"/>
          <w:sz w:val="10"/>
          <w:szCs w:val="10"/>
        </w:rPr>
      </w:pPr>
    </w:p>
    <w:p w:rsidR="009110B9" w:rsidRPr="00377937" w:rsidRDefault="009110B9" w:rsidP="006D4978">
      <w:pPr>
        <w:ind w:hanging="316"/>
        <w:rPr>
          <w:rFonts w:ascii="Nirmala UI" w:hAnsi="Nirmala UI" w:cs="Nirmala UI"/>
          <w:sz w:val="20"/>
        </w:rPr>
      </w:pPr>
      <w:r w:rsidRPr="00377937">
        <w:rPr>
          <w:rFonts w:ascii="Nirmala UI" w:hAnsi="Nirmala UI" w:cs="Nirmala UI"/>
          <w:sz w:val="20"/>
        </w:rPr>
        <w:t>(</w:t>
      </w:r>
      <w:r w:rsidR="00C83127" w:rsidRPr="00377937">
        <w:rPr>
          <w:rFonts w:ascii="Nirmala UI" w:hAnsi="Nirmala UI" w:cs="Nirmala UI"/>
          <w:sz w:val="20"/>
          <w:cs/>
        </w:rPr>
        <w:t>साफ अक्षरों में नाम</w:t>
      </w:r>
      <w:r w:rsidR="00C83127" w:rsidRPr="00377937">
        <w:rPr>
          <w:rFonts w:ascii="Nirmala UI" w:hAnsi="Nirmala UI" w:cs="Nirmala UI"/>
          <w:sz w:val="20"/>
        </w:rPr>
        <w:t xml:space="preserve">/Name in Block </w:t>
      </w:r>
      <w:proofErr w:type="gramStart"/>
      <w:r w:rsidR="00A6304B" w:rsidRPr="00377937">
        <w:rPr>
          <w:rFonts w:ascii="Nirmala UI" w:hAnsi="Nirmala UI" w:cs="Nirmala UI"/>
          <w:sz w:val="20"/>
        </w:rPr>
        <w:t xml:space="preserve">Letters)  </w:t>
      </w:r>
      <w:r w:rsidR="00C83127" w:rsidRPr="00377937">
        <w:rPr>
          <w:rFonts w:ascii="Nirmala UI" w:hAnsi="Nirmala UI" w:cs="Nirmala UI"/>
          <w:sz w:val="20"/>
        </w:rPr>
        <w:t xml:space="preserve"> </w:t>
      </w:r>
      <w:proofErr w:type="gramEnd"/>
      <w:r w:rsidR="00C83127" w:rsidRPr="00377937">
        <w:rPr>
          <w:rFonts w:ascii="Nirmala UI" w:hAnsi="Nirmala UI" w:cs="Nirmala UI"/>
          <w:sz w:val="20"/>
        </w:rPr>
        <w:t xml:space="preserve">    </w:t>
      </w:r>
      <w:r w:rsidR="00492AE5">
        <w:rPr>
          <w:rFonts w:ascii="Nirmala UI" w:hAnsi="Nirmala UI" w:cs="Nirmala UI" w:hint="cs"/>
          <w:sz w:val="20"/>
          <w:cs/>
        </w:rPr>
        <w:t xml:space="preserve">            </w:t>
      </w:r>
      <w:r w:rsidR="00A6304B">
        <w:rPr>
          <w:rFonts w:ascii="Nirmala UI" w:hAnsi="Nirmala UI" w:cs="Nirmala UI" w:hint="cs"/>
          <w:sz w:val="20"/>
          <w:cs/>
        </w:rPr>
        <w:t xml:space="preserve">        </w:t>
      </w:r>
      <w:r w:rsidR="00492AE5">
        <w:rPr>
          <w:rFonts w:ascii="Nirmala UI" w:hAnsi="Nirmala UI" w:cs="Nirmala UI" w:hint="cs"/>
          <w:sz w:val="20"/>
          <w:cs/>
        </w:rPr>
        <w:t xml:space="preserve">       </w:t>
      </w:r>
      <w:r w:rsidRPr="00377937">
        <w:rPr>
          <w:rFonts w:ascii="Nirmala UI" w:hAnsi="Nirmala UI" w:cs="Nirmala UI"/>
          <w:sz w:val="20"/>
        </w:rPr>
        <w:t>(</w:t>
      </w:r>
      <w:r w:rsidR="00C83127" w:rsidRPr="00377937">
        <w:rPr>
          <w:rFonts w:ascii="Nirmala UI" w:hAnsi="Nirmala UI" w:cs="Nirmala UI"/>
          <w:sz w:val="20"/>
          <w:cs/>
        </w:rPr>
        <w:t>साफ अक्षरों में नाम</w:t>
      </w:r>
      <w:r w:rsidR="00C83127" w:rsidRPr="00377937">
        <w:rPr>
          <w:rFonts w:ascii="Nirmala UI" w:hAnsi="Nirmala UI" w:cs="Nirmala UI"/>
          <w:sz w:val="20"/>
        </w:rPr>
        <w:t>/</w:t>
      </w:r>
      <w:r w:rsidRPr="00377937">
        <w:rPr>
          <w:rFonts w:ascii="Nirmala UI" w:hAnsi="Nirmala UI" w:cs="Nirmala UI"/>
          <w:sz w:val="20"/>
        </w:rPr>
        <w:t>Name in Block Letters)</w:t>
      </w:r>
    </w:p>
    <w:p w:rsidR="009110B9" w:rsidRPr="00A6304B" w:rsidRDefault="009110B9" w:rsidP="00A6304B">
      <w:pPr>
        <w:spacing w:after="120" w:line="240" w:lineRule="auto"/>
        <w:ind w:hanging="318"/>
        <w:jc w:val="center"/>
        <w:rPr>
          <w:rFonts w:ascii="Nirmala UI" w:hAnsi="Nirmala UI" w:cs="Nirmala UI"/>
          <w:b/>
          <w:bCs/>
          <w:sz w:val="20"/>
        </w:rPr>
      </w:pPr>
      <w:r w:rsidRPr="00A6304B">
        <w:rPr>
          <w:rFonts w:ascii="Nirmala UI" w:hAnsi="Nirmala UI" w:cs="Nirmala UI"/>
          <w:b/>
          <w:bCs/>
          <w:sz w:val="20"/>
        </w:rPr>
        <w:t>(</w:t>
      </w:r>
      <w:r w:rsidR="00C83127" w:rsidRPr="00A6304B">
        <w:rPr>
          <w:rFonts w:ascii="Nirmala UI" w:hAnsi="Nirmala UI" w:cs="Nirmala UI"/>
          <w:b/>
          <w:bCs/>
          <w:sz w:val="20"/>
          <w:cs/>
        </w:rPr>
        <w:t>कार्यालय द्वारा भरा जाना है</w:t>
      </w:r>
      <w:r w:rsidR="00C83127" w:rsidRPr="00A6304B">
        <w:rPr>
          <w:rFonts w:ascii="Nirmala UI" w:hAnsi="Nirmala UI" w:cs="Nirmala UI"/>
          <w:b/>
          <w:bCs/>
          <w:sz w:val="20"/>
        </w:rPr>
        <w:t>/</w:t>
      </w:r>
      <w:r w:rsidRPr="00A6304B">
        <w:rPr>
          <w:rFonts w:ascii="Nirmala UI" w:hAnsi="Nirmala UI" w:cs="Nirmala UI"/>
          <w:b/>
          <w:bCs/>
          <w:sz w:val="20"/>
        </w:rPr>
        <w:t>TO BE FILLED BY OFFICE)</w:t>
      </w:r>
    </w:p>
    <w:p w:rsidR="009110B9" w:rsidRPr="00377937" w:rsidRDefault="00C83127" w:rsidP="006D4978">
      <w:pPr>
        <w:pStyle w:val="ListParagraph"/>
        <w:numPr>
          <w:ilvl w:val="0"/>
          <w:numId w:val="2"/>
        </w:numPr>
        <w:ind w:left="284" w:hanging="284"/>
        <w:rPr>
          <w:rFonts w:ascii="Nirmala UI" w:hAnsi="Nirmala UI" w:cs="Nirmala UI"/>
          <w:sz w:val="20"/>
          <w:szCs w:val="20"/>
        </w:rPr>
      </w:pPr>
      <w:r w:rsidRPr="00377937">
        <w:rPr>
          <w:rFonts w:ascii="Nirmala UI" w:hAnsi="Nirmala UI" w:cs="Nirmala UI"/>
          <w:sz w:val="20"/>
          <w:szCs w:val="20"/>
          <w:cs/>
          <w:lang w:bidi="hi-IN"/>
        </w:rPr>
        <w:t>खरीद का तरीका</w:t>
      </w:r>
      <w:r w:rsidRPr="00377937">
        <w:rPr>
          <w:rFonts w:ascii="Nirmala UI" w:hAnsi="Nirmala UI" w:cs="Nirmala UI"/>
          <w:sz w:val="20"/>
          <w:szCs w:val="20"/>
          <w:lang w:bidi="hi-IN"/>
        </w:rPr>
        <w:t>/</w:t>
      </w:r>
      <w:r w:rsidR="009110B9" w:rsidRPr="00377937">
        <w:rPr>
          <w:rFonts w:ascii="Nirmala UI" w:hAnsi="Nirmala UI" w:cs="Nirmala UI"/>
          <w:sz w:val="20"/>
          <w:szCs w:val="20"/>
        </w:rPr>
        <w:t>Mode of Purchase</w:t>
      </w:r>
      <w:r w:rsidR="00552EEC">
        <w:rPr>
          <w:rFonts w:ascii="Nirmala UI" w:hAnsi="Nirmala UI" w:cs="Nirmala UI" w:hint="cs"/>
          <w:sz w:val="20"/>
          <w:szCs w:val="20"/>
          <w:lang w:bidi="hi-IN"/>
        </w:rPr>
        <w:t xml:space="preserve">. </w:t>
      </w:r>
    </w:p>
    <w:p w:rsidR="009110B9" w:rsidRPr="00552EEC" w:rsidRDefault="00685F4C" w:rsidP="006D4978">
      <w:pPr>
        <w:spacing w:after="0"/>
        <w:ind w:left="3448" w:hanging="284"/>
        <w:rPr>
          <w:rFonts w:ascii="Nirmala UI" w:hAnsi="Nirmala UI" w:cs="Nirmala UI"/>
          <w:b/>
          <w:bCs/>
          <w:sz w:val="18"/>
          <w:szCs w:val="18"/>
        </w:rPr>
      </w:pPr>
      <w:r w:rsidRPr="00552EEC">
        <w:rPr>
          <w:rFonts w:ascii="Nirmala UI" w:hAnsi="Nirmala UI" w:cs="Nirmala UI"/>
          <w:b/>
          <w:bCs/>
          <w:sz w:val="18"/>
          <w:szCs w:val="18"/>
          <w:cs/>
        </w:rPr>
        <w:t>जीएफ़आर/</w:t>
      </w:r>
      <w:r w:rsidR="009110B9" w:rsidRPr="00552EEC">
        <w:rPr>
          <w:rFonts w:ascii="Nirmala UI" w:hAnsi="Nirmala UI" w:cs="Nirmala UI"/>
          <w:b/>
          <w:bCs/>
          <w:sz w:val="18"/>
          <w:szCs w:val="18"/>
        </w:rPr>
        <w:t>GFR-154/</w:t>
      </w:r>
      <w:r w:rsidRPr="00552EEC">
        <w:rPr>
          <w:rFonts w:ascii="Nirmala UI" w:hAnsi="Nirmala UI" w:cs="Nirmala UI"/>
          <w:b/>
          <w:bCs/>
          <w:sz w:val="18"/>
          <w:szCs w:val="18"/>
          <w:cs/>
        </w:rPr>
        <w:t xml:space="preserve"> जीएफ़आर</w:t>
      </w:r>
      <w:r w:rsidRPr="00552EEC">
        <w:rPr>
          <w:rFonts w:ascii="Nirmala UI" w:hAnsi="Nirmala UI" w:cs="Nirmala UI"/>
          <w:b/>
          <w:bCs/>
          <w:sz w:val="18"/>
          <w:szCs w:val="18"/>
        </w:rPr>
        <w:t>/</w:t>
      </w:r>
      <w:r w:rsidR="009110B9" w:rsidRPr="00552EEC">
        <w:rPr>
          <w:rFonts w:ascii="Nirmala UI" w:hAnsi="Nirmala UI" w:cs="Nirmala UI"/>
          <w:b/>
          <w:bCs/>
          <w:sz w:val="18"/>
          <w:szCs w:val="18"/>
        </w:rPr>
        <w:t>GFR-155/</w:t>
      </w:r>
    </w:p>
    <w:p w:rsidR="009110B9" w:rsidRPr="00552EEC" w:rsidRDefault="002E559A" w:rsidP="006D4978">
      <w:pPr>
        <w:spacing w:after="0"/>
        <w:ind w:left="3448" w:hanging="284"/>
        <w:rPr>
          <w:rFonts w:ascii="Nirmala UI" w:hAnsi="Nirmala UI" w:cs="Nirmala UI"/>
          <w:b/>
          <w:bCs/>
          <w:sz w:val="18"/>
          <w:szCs w:val="18"/>
        </w:rPr>
      </w:pPr>
      <w:r w:rsidRPr="00552EEC">
        <w:rPr>
          <w:rFonts w:ascii="Nirmala UI" w:hAnsi="Nirmala UI" w:cs="Nirmala UI"/>
          <w:b/>
          <w:bCs/>
          <w:sz w:val="18"/>
          <w:szCs w:val="18"/>
          <w:cs/>
        </w:rPr>
        <w:t>जीएफ़आर</w:t>
      </w:r>
      <w:r w:rsidRPr="00552EEC">
        <w:rPr>
          <w:rFonts w:ascii="Nirmala UI" w:hAnsi="Nirmala UI" w:cs="Nirmala UI"/>
          <w:b/>
          <w:bCs/>
          <w:sz w:val="18"/>
          <w:szCs w:val="18"/>
        </w:rPr>
        <w:t>/</w:t>
      </w:r>
      <w:r w:rsidR="009110B9" w:rsidRPr="00552EEC">
        <w:rPr>
          <w:rFonts w:ascii="Nirmala UI" w:hAnsi="Nirmala UI" w:cs="Nirmala UI"/>
          <w:b/>
          <w:bCs/>
          <w:sz w:val="18"/>
          <w:szCs w:val="18"/>
        </w:rPr>
        <w:t>GFR-166(Please also provide Annexure –III &amp; IV/</w:t>
      </w:r>
    </w:p>
    <w:p w:rsidR="009110B9" w:rsidRPr="00552EEC" w:rsidRDefault="002E559A" w:rsidP="006D4978">
      <w:pPr>
        <w:spacing w:after="0"/>
        <w:ind w:left="3448" w:hanging="284"/>
        <w:rPr>
          <w:rFonts w:ascii="Nirmala UI" w:hAnsi="Nirmala UI" w:cs="Nirmala UI"/>
          <w:b/>
          <w:bCs/>
          <w:sz w:val="18"/>
          <w:szCs w:val="18"/>
        </w:rPr>
      </w:pPr>
      <w:r w:rsidRPr="00552EEC">
        <w:rPr>
          <w:rFonts w:ascii="Nirmala UI" w:hAnsi="Nirmala UI" w:cs="Nirmala UI"/>
          <w:b/>
          <w:bCs/>
          <w:sz w:val="18"/>
          <w:szCs w:val="18"/>
          <w:cs/>
        </w:rPr>
        <w:t>जीएफ़आर</w:t>
      </w:r>
      <w:r w:rsidRPr="00552EEC">
        <w:rPr>
          <w:rFonts w:ascii="Nirmala UI" w:hAnsi="Nirmala UI" w:cs="Nirmala UI"/>
          <w:b/>
          <w:bCs/>
          <w:sz w:val="18"/>
          <w:szCs w:val="18"/>
        </w:rPr>
        <w:t>/</w:t>
      </w:r>
      <w:r w:rsidR="009110B9" w:rsidRPr="00552EEC">
        <w:rPr>
          <w:rFonts w:ascii="Nirmala UI" w:hAnsi="Nirmala UI" w:cs="Nirmala UI"/>
          <w:b/>
          <w:bCs/>
          <w:sz w:val="18"/>
          <w:szCs w:val="18"/>
        </w:rPr>
        <w:t>GFR-149 (</w:t>
      </w:r>
      <w:proofErr w:type="spellStart"/>
      <w:r w:rsidR="009110B9" w:rsidRPr="00552EEC">
        <w:rPr>
          <w:rFonts w:ascii="Nirmala UI" w:hAnsi="Nirmala UI" w:cs="Nirmala UI"/>
          <w:b/>
          <w:bCs/>
          <w:sz w:val="18"/>
          <w:szCs w:val="18"/>
        </w:rPr>
        <w:t>GeM</w:t>
      </w:r>
      <w:proofErr w:type="spellEnd"/>
      <w:r w:rsidR="009110B9" w:rsidRPr="00552EEC">
        <w:rPr>
          <w:rFonts w:ascii="Nirmala UI" w:hAnsi="Nirmala UI" w:cs="Nirmala UI"/>
          <w:b/>
          <w:bCs/>
          <w:sz w:val="18"/>
          <w:szCs w:val="18"/>
        </w:rPr>
        <w:t>)/ Rate Contract 2020-21/</w:t>
      </w:r>
    </w:p>
    <w:p w:rsidR="009110B9" w:rsidRPr="00552EEC" w:rsidRDefault="002E559A" w:rsidP="006D4978">
      <w:pPr>
        <w:spacing w:after="0"/>
        <w:ind w:left="3448" w:hanging="284"/>
        <w:rPr>
          <w:rFonts w:ascii="Nirmala UI" w:hAnsi="Nirmala UI" w:cs="Nirmala UI"/>
          <w:b/>
          <w:bCs/>
          <w:sz w:val="18"/>
          <w:szCs w:val="18"/>
        </w:rPr>
      </w:pPr>
      <w:r w:rsidRPr="00552EEC">
        <w:rPr>
          <w:rFonts w:ascii="Nirmala UI" w:hAnsi="Nirmala UI" w:cs="Nirmala UI"/>
          <w:b/>
          <w:bCs/>
          <w:sz w:val="18"/>
          <w:szCs w:val="18"/>
          <w:cs/>
        </w:rPr>
        <w:t>ई-टेंडर के माध्यम से खरीद/</w:t>
      </w:r>
      <w:r w:rsidR="009110B9" w:rsidRPr="00552EEC">
        <w:rPr>
          <w:rFonts w:ascii="Nirmala UI" w:hAnsi="Nirmala UI" w:cs="Nirmala UI"/>
          <w:b/>
          <w:bCs/>
          <w:sz w:val="18"/>
          <w:szCs w:val="18"/>
        </w:rPr>
        <w:t xml:space="preserve">Procurement through </w:t>
      </w:r>
      <w:proofErr w:type="spellStart"/>
      <w:r w:rsidR="009110B9" w:rsidRPr="00552EEC">
        <w:rPr>
          <w:rFonts w:ascii="Nirmala UI" w:hAnsi="Nirmala UI" w:cs="Nirmala UI"/>
          <w:b/>
          <w:bCs/>
          <w:sz w:val="18"/>
          <w:szCs w:val="18"/>
        </w:rPr>
        <w:t>eTender</w:t>
      </w:r>
      <w:proofErr w:type="spellEnd"/>
    </w:p>
    <w:p w:rsidR="009110B9" w:rsidRPr="00552EEC" w:rsidRDefault="009110B9" w:rsidP="006D4978">
      <w:pPr>
        <w:spacing w:after="0"/>
        <w:ind w:left="284" w:hanging="284"/>
        <w:rPr>
          <w:rFonts w:ascii="Nirmala UI" w:hAnsi="Nirmala UI" w:cs="Nirmala UI"/>
          <w:b/>
          <w:bCs/>
          <w:sz w:val="2"/>
          <w:szCs w:val="2"/>
        </w:rPr>
      </w:pPr>
    </w:p>
    <w:p w:rsidR="009110B9" w:rsidRPr="00BD1B54" w:rsidRDefault="002E559A" w:rsidP="006D4978">
      <w:pPr>
        <w:pStyle w:val="ListParagraph"/>
        <w:numPr>
          <w:ilvl w:val="0"/>
          <w:numId w:val="2"/>
        </w:numPr>
        <w:ind w:left="284" w:hanging="284"/>
        <w:rPr>
          <w:rFonts w:ascii="Nirmala UI" w:hAnsi="Nirmala UI" w:cs="Nirmala UI"/>
          <w:sz w:val="20"/>
          <w:szCs w:val="20"/>
          <w:lang w:bidi="hi-IN"/>
        </w:rPr>
      </w:pPr>
      <w:r w:rsidRPr="00BD1B54">
        <w:rPr>
          <w:rFonts w:ascii="Nirmala UI" w:hAnsi="Nirmala UI" w:cs="Nirmala UI"/>
          <w:sz w:val="20"/>
          <w:szCs w:val="20"/>
          <w:cs/>
          <w:lang w:bidi="hi-IN"/>
        </w:rPr>
        <w:t>जीएफआर-</w:t>
      </w:r>
      <w:r w:rsidRPr="00BD1B54">
        <w:rPr>
          <w:rFonts w:ascii="Nirmala UI" w:hAnsi="Nirmala UI" w:cs="Nirmala UI"/>
          <w:sz w:val="20"/>
          <w:szCs w:val="20"/>
          <w:lang w:bidi="hi-IN"/>
        </w:rPr>
        <w:t xml:space="preserve">154 </w:t>
      </w:r>
      <w:r w:rsidRPr="00BD1B54">
        <w:rPr>
          <w:rFonts w:ascii="Nirmala UI" w:hAnsi="Nirmala UI" w:cs="Nirmala UI"/>
          <w:sz w:val="20"/>
          <w:szCs w:val="20"/>
          <w:cs/>
          <w:lang w:bidi="hi-IN"/>
        </w:rPr>
        <w:t>के तहत खरीद के मामले में</w:t>
      </w:r>
      <w:r w:rsidR="00C564B0" w:rsidRPr="00BD1B54">
        <w:rPr>
          <w:rFonts w:ascii="Nirmala UI" w:hAnsi="Nirmala UI" w:cs="Nirmala UI"/>
          <w:sz w:val="20"/>
          <w:szCs w:val="20"/>
          <w:cs/>
          <w:lang w:bidi="hi-IN"/>
        </w:rPr>
        <w:t xml:space="preserve"> रुपये  </w:t>
      </w:r>
      <w:r w:rsidR="00C564B0" w:rsidRPr="00BD1B54">
        <w:rPr>
          <w:rFonts w:ascii="Nirmala UI" w:hAnsi="Nirmala UI" w:cs="Nirmala UI"/>
          <w:sz w:val="20"/>
          <w:szCs w:val="20"/>
          <w:lang w:bidi="hi-IN"/>
        </w:rPr>
        <w:t>_________</w:t>
      </w:r>
      <w:r w:rsidR="00C564B0" w:rsidRPr="00BD1B54">
        <w:rPr>
          <w:rFonts w:ascii="Nirmala UI" w:hAnsi="Nirmala UI" w:cs="Nirmala UI"/>
          <w:sz w:val="20"/>
          <w:szCs w:val="20"/>
          <w:cs/>
          <w:lang w:bidi="hi-IN"/>
        </w:rPr>
        <w:t xml:space="preserve">का आकस्मिक अग्रिम  </w:t>
      </w:r>
      <w:r w:rsidR="00C564B0" w:rsidRPr="00BD1B54">
        <w:rPr>
          <w:rFonts w:ascii="Nirmala UI" w:hAnsi="Nirmala UI" w:cs="Nirmala UI"/>
          <w:sz w:val="20"/>
          <w:szCs w:val="20"/>
          <w:lang w:bidi="hi-IN"/>
        </w:rPr>
        <w:t xml:space="preserve">_________ </w:t>
      </w:r>
      <w:r w:rsidR="00C564B0" w:rsidRPr="00BD1B54">
        <w:rPr>
          <w:rFonts w:ascii="Nirmala UI" w:hAnsi="Nirmala UI" w:cs="Nirmala UI"/>
          <w:sz w:val="20"/>
          <w:szCs w:val="20"/>
          <w:cs/>
          <w:lang w:bidi="hi-IN"/>
        </w:rPr>
        <w:t>के नाम पर भी स्वीकृत किया जा सकता है।</w:t>
      </w:r>
      <w:r w:rsidRPr="00BD1B54">
        <w:rPr>
          <w:rFonts w:ascii="Nirmala UI" w:hAnsi="Nirmala UI" w:cs="Nirmala UI"/>
          <w:sz w:val="20"/>
          <w:szCs w:val="20"/>
          <w:cs/>
          <w:lang w:bidi="hi-IN"/>
        </w:rPr>
        <w:t>/</w:t>
      </w:r>
      <w:r w:rsidR="009110B9" w:rsidRPr="00BD1B54">
        <w:rPr>
          <w:rFonts w:ascii="Nirmala UI" w:hAnsi="Nirmala UI" w:cs="Nirmala UI"/>
          <w:sz w:val="20"/>
          <w:szCs w:val="20"/>
          <w:lang w:bidi="hi-IN"/>
        </w:rPr>
        <w:t xml:space="preserve">In case purchase under </w:t>
      </w:r>
      <w:r w:rsidR="00631734" w:rsidRPr="00BD1B54">
        <w:rPr>
          <w:rFonts w:ascii="Nirmala UI" w:hAnsi="Nirmala UI" w:cs="Nirmala UI"/>
          <w:sz w:val="20"/>
          <w:szCs w:val="20"/>
          <w:lang w:bidi="hi-IN"/>
        </w:rPr>
        <w:t>GFR-154</w:t>
      </w:r>
      <w:r w:rsidR="00631734" w:rsidRPr="00BD1B54">
        <w:rPr>
          <w:rFonts w:ascii="Nirmala UI" w:hAnsi="Nirmala UI" w:cs="Nirmala UI" w:hint="cs"/>
          <w:sz w:val="20"/>
          <w:szCs w:val="20"/>
          <w:cs/>
          <w:lang w:bidi="hi-IN"/>
        </w:rPr>
        <w:t xml:space="preserve"> </w:t>
      </w:r>
      <w:r w:rsidR="009110B9" w:rsidRPr="00BD1B54">
        <w:rPr>
          <w:rFonts w:ascii="Nirmala UI" w:hAnsi="Nirmala UI" w:cs="Nirmala UI"/>
          <w:sz w:val="20"/>
          <w:szCs w:val="20"/>
          <w:lang w:bidi="hi-IN"/>
        </w:rPr>
        <w:t>Contingent Advance of Rs.</w:t>
      </w:r>
      <w:r w:rsidR="00C73FC3">
        <w:rPr>
          <w:rFonts w:ascii="Nirmala UI" w:hAnsi="Nirmala UI" w:cs="Nirmala UI"/>
          <w:sz w:val="20"/>
          <w:szCs w:val="20"/>
          <w:lang w:bidi="hi-IN"/>
        </w:rPr>
        <w:t>-----------</w:t>
      </w:r>
      <w:r w:rsidR="009110B9" w:rsidRPr="00BD1B54">
        <w:rPr>
          <w:rFonts w:ascii="Nirmala UI" w:hAnsi="Nirmala UI" w:cs="Nirmala UI"/>
          <w:sz w:val="20"/>
          <w:szCs w:val="20"/>
          <w:lang w:bidi="hi-IN"/>
        </w:rPr>
        <w:t>may Also be sanctioned in the name of _________</w:t>
      </w:r>
    </w:p>
    <w:p w:rsidR="009110B9" w:rsidRPr="00377937" w:rsidRDefault="009110B9" w:rsidP="009110B9">
      <w:pPr>
        <w:pStyle w:val="BodyText"/>
        <w:tabs>
          <w:tab w:val="left" w:pos="5494"/>
        </w:tabs>
        <w:spacing w:before="91"/>
        <w:rPr>
          <w:rFonts w:ascii="Nirmala UI" w:hAnsi="Nirmala UI" w:cs="Nirmala UI"/>
          <w:color w:val="333333"/>
          <w:sz w:val="20"/>
          <w:szCs w:val="20"/>
          <w:u w:val="single" w:color="4B444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17"/>
        <w:gridCol w:w="3087"/>
      </w:tblGrid>
      <w:tr w:rsidR="009110B9" w:rsidRPr="00377937" w:rsidTr="00082C5A">
        <w:trPr>
          <w:jc w:val="center"/>
        </w:trPr>
        <w:tc>
          <w:tcPr>
            <w:tcW w:w="3256" w:type="dxa"/>
          </w:tcPr>
          <w:p w:rsidR="009110B9" w:rsidRPr="00377937" w:rsidRDefault="00172BD2" w:rsidP="00082C5A">
            <w:pPr>
              <w:pStyle w:val="BodyText"/>
              <w:tabs>
                <w:tab w:val="left" w:pos="5494"/>
              </w:tabs>
              <w:spacing w:before="91"/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संबं. सहा</w:t>
            </w:r>
            <w:r w:rsidR="00082C5A"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.</w:t>
            </w:r>
            <w:r w:rsidR="009110B9" w:rsidRPr="00377937">
              <w:rPr>
                <w:rFonts w:ascii="Nirmala UI" w:hAnsi="Nirmala UI" w:cs="Nirmala UI"/>
                <w:sz w:val="20"/>
                <w:szCs w:val="20"/>
              </w:rPr>
              <w:t>/</w:t>
            </w:r>
            <w:r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का</w:t>
            </w:r>
            <w:r w:rsidR="00082C5A"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र्या</w:t>
            </w:r>
            <w:r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. सहा./</w:t>
            </w:r>
            <w:r w:rsidR="00082C5A" w:rsidRPr="00377937">
              <w:rPr>
                <w:rFonts w:ascii="Nirmala UI" w:hAnsi="Nirmala UI" w:cs="Nirmala UI"/>
                <w:sz w:val="20"/>
                <w:szCs w:val="20"/>
              </w:rPr>
              <w:t xml:space="preserve"> DA</w:t>
            </w:r>
            <w:r w:rsidR="00082C5A" w:rsidRPr="00377937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9110B9" w:rsidRPr="00377937">
              <w:rPr>
                <w:rFonts w:ascii="Nirmala UI" w:hAnsi="Nirmala UI" w:cs="Nirmala UI"/>
                <w:sz w:val="20"/>
                <w:szCs w:val="20"/>
              </w:rPr>
              <w:t>OA</w:t>
            </w:r>
          </w:p>
        </w:tc>
        <w:tc>
          <w:tcPr>
            <w:tcW w:w="2917" w:type="dxa"/>
          </w:tcPr>
          <w:p w:rsidR="009110B9" w:rsidRPr="00377937" w:rsidRDefault="002B680D" w:rsidP="00C318C0">
            <w:pPr>
              <w:pStyle w:val="BodyText"/>
              <w:tabs>
                <w:tab w:val="left" w:pos="5494"/>
              </w:tabs>
              <w:spacing w:before="91"/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अनु अधि (भंडार</w:t>
            </w:r>
            <w:r w:rsidR="00172BD2"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)/</w:t>
            </w:r>
            <w:r w:rsidR="009110B9" w:rsidRPr="00377937">
              <w:rPr>
                <w:rFonts w:ascii="Nirmala UI" w:hAnsi="Nirmala UI" w:cs="Nirmala UI"/>
                <w:sz w:val="20"/>
                <w:szCs w:val="20"/>
              </w:rPr>
              <w:t>SO(S)</w:t>
            </w:r>
          </w:p>
        </w:tc>
        <w:tc>
          <w:tcPr>
            <w:tcW w:w="3087" w:type="dxa"/>
          </w:tcPr>
          <w:p w:rsidR="009110B9" w:rsidRPr="00377937" w:rsidRDefault="002B680D" w:rsidP="00C318C0">
            <w:pPr>
              <w:pStyle w:val="BodyText"/>
              <w:tabs>
                <w:tab w:val="left" w:pos="5494"/>
              </w:tabs>
              <w:spacing w:before="91"/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37793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प्रशा.अधि./</w:t>
            </w:r>
            <w:r w:rsidR="009110B9" w:rsidRPr="00377937">
              <w:rPr>
                <w:rFonts w:ascii="Nirmala UI" w:hAnsi="Nirmala UI" w:cs="Nirmala UI"/>
                <w:sz w:val="20"/>
                <w:szCs w:val="20"/>
              </w:rPr>
              <w:t>AO</w:t>
            </w:r>
          </w:p>
        </w:tc>
      </w:tr>
    </w:tbl>
    <w:p w:rsidR="009110B9" w:rsidRPr="00322526" w:rsidRDefault="003B3BF4" w:rsidP="009110B9">
      <w:pPr>
        <w:pStyle w:val="BodyText"/>
        <w:tabs>
          <w:tab w:val="left" w:pos="5494"/>
        </w:tabs>
        <w:spacing w:before="91"/>
        <w:rPr>
          <w:rFonts w:ascii="Nirmala UI" w:hAnsi="Nirmala UI" w:cs="Nirmala UI"/>
          <w:sz w:val="16"/>
          <w:szCs w:val="16"/>
        </w:rPr>
      </w:pPr>
      <w:r w:rsidRPr="00322526">
        <w:rPr>
          <w:rFonts w:ascii="Nirmala UI" w:hAnsi="Nirmala UI" w:cs="Nirmala UI"/>
          <w:sz w:val="16"/>
          <w:szCs w:val="16"/>
          <w:cs/>
          <w:lang w:bidi="hi-IN"/>
        </w:rPr>
        <w:t>निधि उपलब्ध/उपलब्ध नहीं/</w:t>
      </w:r>
      <w:r w:rsidR="007735DF" w:rsidRPr="00322526">
        <w:rPr>
          <w:rFonts w:ascii="Nirmala UI" w:hAnsi="Nirmala UI" w:cs="Nirmala UI"/>
          <w:sz w:val="16"/>
          <w:szCs w:val="16"/>
        </w:rPr>
        <w:t>Funds available/</w:t>
      </w:r>
      <w:r w:rsidR="009110B9" w:rsidRPr="00322526">
        <w:rPr>
          <w:rFonts w:ascii="Nirmala UI" w:hAnsi="Nirmala UI" w:cs="Nirmala UI"/>
          <w:sz w:val="16"/>
          <w:szCs w:val="16"/>
        </w:rPr>
        <w:t>Not available</w:t>
      </w:r>
    </w:p>
    <w:p w:rsidR="00322526" w:rsidRDefault="00322526" w:rsidP="00322526">
      <w:pPr>
        <w:pStyle w:val="BodyText"/>
        <w:tabs>
          <w:tab w:val="left" w:pos="5494"/>
        </w:tabs>
        <w:spacing w:before="91"/>
        <w:rPr>
          <w:rFonts w:ascii="Nirmala UI" w:hAnsi="Nirmala UI" w:cs="Nirmala UI"/>
          <w:sz w:val="20"/>
          <w:szCs w:val="20"/>
        </w:rPr>
      </w:pPr>
    </w:p>
    <w:p w:rsidR="007735DF" w:rsidRPr="00377937" w:rsidRDefault="003B3BF4" w:rsidP="00322526">
      <w:pPr>
        <w:pStyle w:val="BodyText"/>
        <w:tabs>
          <w:tab w:val="left" w:pos="5494"/>
        </w:tabs>
        <w:spacing w:before="91"/>
        <w:rPr>
          <w:rFonts w:ascii="Nirmala UI" w:hAnsi="Nirmala UI" w:cs="Nirmala UI"/>
          <w:sz w:val="20"/>
          <w:szCs w:val="20"/>
        </w:rPr>
      </w:pPr>
      <w:r w:rsidRPr="00377937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322526" w:rsidRPr="00377937">
        <w:rPr>
          <w:rFonts w:ascii="Nirmala UI" w:hAnsi="Nirmala UI" w:cs="Nirmala UI"/>
          <w:sz w:val="20"/>
          <w:szCs w:val="20"/>
          <w:cs/>
          <w:lang w:bidi="hi-IN"/>
        </w:rPr>
        <w:t>लेखा अधिकारी/</w:t>
      </w:r>
      <w:r w:rsidR="00322526" w:rsidRPr="00377937">
        <w:rPr>
          <w:rFonts w:ascii="Nirmala UI" w:hAnsi="Nirmala UI" w:cs="Nirmala UI"/>
          <w:sz w:val="20"/>
          <w:szCs w:val="20"/>
        </w:rPr>
        <w:t>Accounts Officer</w:t>
      </w:r>
      <w:r w:rsidR="00322526" w:rsidRPr="00377937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322526">
        <w:rPr>
          <w:rFonts w:ascii="Nirmala UI" w:hAnsi="Nirmala UI" w:cs="Nirmala UI" w:hint="cs"/>
          <w:sz w:val="20"/>
          <w:szCs w:val="20"/>
          <w:cs/>
          <w:lang w:bidi="hi-IN"/>
        </w:rPr>
        <w:t xml:space="preserve">                                               </w:t>
      </w:r>
      <w:r w:rsidRPr="00377937">
        <w:rPr>
          <w:rFonts w:ascii="Nirmala UI" w:hAnsi="Nirmala UI" w:cs="Nirmala UI"/>
          <w:sz w:val="20"/>
          <w:szCs w:val="20"/>
          <w:cs/>
          <w:lang w:bidi="hi-IN"/>
        </w:rPr>
        <w:t xml:space="preserve">स्वीकृत/अस्वीकृत </w:t>
      </w:r>
      <w:r w:rsidR="00186051">
        <w:rPr>
          <w:rFonts w:ascii="Nirmala UI" w:hAnsi="Nirmala UI" w:cs="Nirmala UI"/>
          <w:sz w:val="20"/>
          <w:szCs w:val="20"/>
        </w:rPr>
        <w:t>Approved/Not Approved</w:t>
      </w:r>
    </w:p>
    <w:p w:rsidR="00486E8C" w:rsidRPr="00AF3253" w:rsidRDefault="00920CB1" w:rsidP="00920CB1">
      <w:pPr>
        <w:pStyle w:val="BodyText"/>
        <w:tabs>
          <w:tab w:val="left" w:pos="5494"/>
        </w:tabs>
        <w:spacing w:before="91"/>
        <w:ind w:left="703"/>
        <w:jc w:val="center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                                                                                   </w:t>
      </w:r>
      <w:r w:rsidR="003B3BF4" w:rsidRPr="00377937">
        <w:rPr>
          <w:rFonts w:ascii="Nirmala UI" w:hAnsi="Nirmala UI" w:cs="Nirmala UI"/>
          <w:sz w:val="20"/>
          <w:szCs w:val="20"/>
          <w:cs/>
          <w:lang w:bidi="hi-IN"/>
        </w:rPr>
        <w:t>निदेशक/</w:t>
      </w:r>
      <w:r w:rsidR="009110B9" w:rsidRPr="00377937">
        <w:rPr>
          <w:rFonts w:ascii="Nirmala UI" w:hAnsi="Nirmala UI" w:cs="Nirmala UI"/>
          <w:sz w:val="20"/>
          <w:szCs w:val="20"/>
        </w:rPr>
        <w:t>Director</w:t>
      </w:r>
    </w:p>
    <w:sectPr w:rsidR="00486E8C" w:rsidRPr="00AF3253" w:rsidSect="009110B9">
      <w:pgSz w:w="11906" w:h="16838"/>
      <w:pgMar w:top="454" w:right="1196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5D06"/>
    <w:multiLevelType w:val="hybridMultilevel"/>
    <w:tmpl w:val="E8B886D2"/>
    <w:lvl w:ilvl="0" w:tplc="A836A958">
      <w:start w:val="1"/>
      <w:numFmt w:val="decimal"/>
      <w:lvlText w:val="%1."/>
      <w:lvlJc w:val="left"/>
      <w:pPr>
        <w:ind w:left="938" w:hanging="687"/>
      </w:pPr>
      <w:rPr>
        <w:rFonts w:hint="default"/>
        <w:w w:val="98"/>
        <w:lang w:val="en-US" w:eastAsia="en-US" w:bidi="ar-SA"/>
      </w:rPr>
    </w:lvl>
    <w:lvl w:ilvl="1" w:tplc="3A14A268">
      <w:start w:val="1"/>
      <w:numFmt w:val="lowerRoman"/>
      <w:lvlText w:val="(%2)"/>
      <w:lvlJc w:val="left"/>
      <w:pPr>
        <w:ind w:left="3104" w:hanging="474"/>
      </w:pPr>
      <w:rPr>
        <w:rFonts w:hint="default"/>
        <w:spacing w:val="-1"/>
        <w:w w:val="91"/>
        <w:lang w:val="en-US" w:eastAsia="en-US" w:bidi="ar-SA"/>
      </w:rPr>
    </w:lvl>
    <w:lvl w:ilvl="2" w:tplc="FDE60888">
      <w:numFmt w:val="bullet"/>
      <w:lvlText w:val="•"/>
      <w:lvlJc w:val="left"/>
      <w:pPr>
        <w:ind w:left="3731" w:hanging="474"/>
      </w:pPr>
      <w:rPr>
        <w:rFonts w:hint="default"/>
        <w:lang w:val="en-US" w:eastAsia="en-US" w:bidi="ar-SA"/>
      </w:rPr>
    </w:lvl>
    <w:lvl w:ilvl="3" w:tplc="CB4A7960">
      <w:numFmt w:val="bullet"/>
      <w:lvlText w:val="•"/>
      <w:lvlJc w:val="left"/>
      <w:pPr>
        <w:ind w:left="4362" w:hanging="474"/>
      </w:pPr>
      <w:rPr>
        <w:rFonts w:hint="default"/>
        <w:lang w:val="en-US" w:eastAsia="en-US" w:bidi="ar-SA"/>
      </w:rPr>
    </w:lvl>
    <w:lvl w:ilvl="4" w:tplc="B42224FE">
      <w:numFmt w:val="bullet"/>
      <w:lvlText w:val="•"/>
      <w:lvlJc w:val="left"/>
      <w:pPr>
        <w:ind w:left="4993" w:hanging="474"/>
      </w:pPr>
      <w:rPr>
        <w:rFonts w:hint="default"/>
        <w:lang w:val="en-US" w:eastAsia="en-US" w:bidi="ar-SA"/>
      </w:rPr>
    </w:lvl>
    <w:lvl w:ilvl="5" w:tplc="82A8D7C4">
      <w:numFmt w:val="bullet"/>
      <w:lvlText w:val="•"/>
      <w:lvlJc w:val="left"/>
      <w:pPr>
        <w:ind w:left="5625" w:hanging="474"/>
      </w:pPr>
      <w:rPr>
        <w:rFonts w:hint="default"/>
        <w:lang w:val="en-US" w:eastAsia="en-US" w:bidi="ar-SA"/>
      </w:rPr>
    </w:lvl>
    <w:lvl w:ilvl="6" w:tplc="01C67D30">
      <w:numFmt w:val="bullet"/>
      <w:lvlText w:val="•"/>
      <w:lvlJc w:val="left"/>
      <w:pPr>
        <w:ind w:left="6256" w:hanging="474"/>
      </w:pPr>
      <w:rPr>
        <w:rFonts w:hint="default"/>
        <w:lang w:val="en-US" w:eastAsia="en-US" w:bidi="ar-SA"/>
      </w:rPr>
    </w:lvl>
    <w:lvl w:ilvl="7" w:tplc="332C850E">
      <w:numFmt w:val="bullet"/>
      <w:lvlText w:val="•"/>
      <w:lvlJc w:val="left"/>
      <w:pPr>
        <w:ind w:left="6887" w:hanging="474"/>
      </w:pPr>
      <w:rPr>
        <w:rFonts w:hint="default"/>
        <w:lang w:val="en-US" w:eastAsia="en-US" w:bidi="ar-SA"/>
      </w:rPr>
    </w:lvl>
    <w:lvl w:ilvl="8" w:tplc="DAB03FC2">
      <w:numFmt w:val="bullet"/>
      <w:lvlText w:val="•"/>
      <w:lvlJc w:val="left"/>
      <w:pPr>
        <w:ind w:left="7518" w:hanging="474"/>
      </w:pPr>
      <w:rPr>
        <w:rFonts w:hint="default"/>
        <w:lang w:val="en-US" w:eastAsia="en-US" w:bidi="ar-SA"/>
      </w:rPr>
    </w:lvl>
  </w:abstractNum>
  <w:abstractNum w:abstractNumId="1" w15:restartNumberingAfterBreak="0">
    <w:nsid w:val="6B8B7010"/>
    <w:multiLevelType w:val="hybridMultilevel"/>
    <w:tmpl w:val="E8B886D2"/>
    <w:lvl w:ilvl="0" w:tplc="A836A958">
      <w:start w:val="1"/>
      <w:numFmt w:val="decimal"/>
      <w:lvlText w:val="%1."/>
      <w:lvlJc w:val="left"/>
      <w:pPr>
        <w:ind w:left="938" w:hanging="687"/>
      </w:pPr>
      <w:rPr>
        <w:rFonts w:hint="default"/>
        <w:w w:val="98"/>
        <w:lang w:val="en-US" w:eastAsia="en-US" w:bidi="ar-SA"/>
      </w:rPr>
    </w:lvl>
    <w:lvl w:ilvl="1" w:tplc="3A14A268">
      <w:start w:val="1"/>
      <w:numFmt w:val="lowerRoman"/>
      <w:lvlText w:val="(%2)"/>
      <w:lvlJc w:val="left"/>
      <w:pPr>
        <w:ind w:left="3104" w:hanging="474"/>
      </w:pPr>
      <w:rPr>
        <w:rFonts w:hint="default"/>
        <w:spacing w:val="-1"/>
        <w:w w:val="91"/>
        <w:lang w:val="en-US" w:eastAsia="en-US" w:bidi="ar-SA"/>
      </w:rPr>
    </w:lvl>
    <w:lvl w:ilvl="2" w:tplc="FDE60888">
      <w:numFmt w:val="bullet"/>
      <w:lvlText w:val="•"/>
      <w:lvlJc w:val="left"/>
      <w:pPr>
        <w:ind w:left="3731" w:hanging="474"/>
      </w:pPr>
      <w:rPr>
        <w:rFonts w:hint="default"/>
        <w:lang w:val="en-US" w:eastAsia="en-US" w:bidi="ar-SA"/>
      </w:rPr>
    </w:lvl>
    <w:lvl w:ilvl="3" w:tplc="CB4A7960">
      <w:numFmt w:val="bullet"/>
      <w:lvlText w:val="•"/>
      <w:lvlJc w:val="left"/>
      <w:pPr>
        <w:ind w:left="4362" w:hanging="474"/>
      </w:pPr>
      <w:rPr>
        <w:rFonts w:hint="default"/>
        <w:lang w:val="en-US" w:eastAsia="en-US" w:bidi="ar-SA"/>
      </w:rPr>
    </w:lvl>
    <w:lvl w:ilvl="4" w:tplc="B42224FE">
      <w:numFmt w:val="bullet"/>
      <w:lvlText w:val="•"/>
      <w:lvlJc w:val="left"/>
      <w:pPr>
        <w:ind w:left="4993" w:hanging="474"/>
      </w:pPr>
      <w:rPr>
        <w:rFonts w:hint="default"/>
        <w:lang w:val="en-US" w:eastAsia="en-US" w:bidi="ar-SA"/>
      </w:rPr>
    </w:lvl>
    <w:lvl w:ilvl="5" w:tplc="82A8D7C4">
      <w:numFmt w:val="bullet"/>
      <w:lvlText w:val="•"/>
      <w:lvlJc w:val="left"/>
      <w:pPr>
        <w:ind w:left="5625" w:hanging="474"/>
      </w:pPr>
      <w:rPr>
        <w:rFonts w:hint="default"/>
        <w:lang w:val="en-US" w:eastAsia="en-US" w:bidi="ar-SA"/>
      </w:rPr>
    </w:lvl>
    <w:lvl w:ilvl="6" w:tplc="01C67D30">
      <w:numFmt w:val="bullet"/>
      <w:lvlText w:val="•"/>
      <w:lvlJc w:val="left"/>
      <w:pPr>
        <w:ind w:left="6256" w:hanging="474"/>
      </w:pPr>
      <w:rPr>
        <w:rFonts w:hint="default"/>
        <w:lang w:val="en-US" w:eastAsia="en-US" w:bidi="ar-SA"/>
      </w:rPr>
    </w:lvl>
    <w:lvl w:ilvl="7" w:tplc="332C850E">
      <w:numFmt w:val="bullet"/>
      <w:lvlText w:val="•"/>
      <w:lvlJc w:val="left"/>
      <w:pPr>
        <w:ind w:left="6887" w:hanging="474"/>
      </w:pPr>
      <w:rPr>
        <w:rFonts w:hint="default"/>
        <w:lang w:val="en-US" w:eastAsia="en-US" w:bidi="ar-SA"/>
      </w:rPr>
    </w:lvl>
    <w:lvl w:ilvl="8" w:tplc="DAB03FC2">
      <w:numFmt w:val="bullet"/>
      <w:lvlText w:val="•"/>
      <w:lvlJc w:val="left"/>
      <w:pPr>
        <w:ind w:left="7518" w:hanging="47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6"/>
    <w:rsid w:val="000136FA"/>
    <w:rsid w:val="000305F8"/>
    <w:rsid w:val="00041B26"/>
    <w:rsid w:val="00047597"/>
    <w:rsid w:val="00055C57"/>
    <w:rsid w:val="000749BE"/>
    <w:rsid w:val="00082C5A"/>
    <w:rsid w:val="000A4B78"/>
    <w:rsid w:val="000A73BA"/>
    <w:rsid w:val="000B7D98"/>
    <w:rsid w:val="000C6031"/>
    <w:rsid w:val="000E0A91"/>
    <w:rsid w:val="00112210"/>
    <w:rsid w:val="0011466A"/>
    <w:rsid w:val="00161BB8"/>
    <w:rsid w:val="00170CE0"/>
    <w:rsid w:val="00172BD2"/>
    <w:rsid w:val="00186051"/>
    <w:rsid w:val="001B6905"/>
    <w:rsid w:val="00224C37"/>
    <w:rsid w:val="00233B71"/>
    <w:rsid w:val="002643C8"/>
    <w:rsid w:val="002B680D"/>
    <w:rsid w:val="002E559A"/>
    <w:rsid w:val="002F60FF"/>
    <w:rsid w:val="00322526"/>
    <w:rsid w:val="00335B7F"/>
    <w:rsid w:val="00341BE0"/>
    <w:rsid w:val="00371238"/>
    <w:rsid w:val="00377937"/>
    <w:rsid w:val="00391DC2"/>
    <w:rsid w:val="003B3BF4"/>
    <w:rsid w:val="003E6B9A"/>
    <w:rsid w:val="003F37A9"/>
    <w:rsid w:val="00426079"/>
    <w:rsid w:val="00447A89"/>
    <w:rsid w:val="00457276"/>
    <w:rsid w:val="00486E8C"/>
    <w:rsid w:val="00492AE5"/>
    <w:rsid w:val="004A2A9E"/>
    <w:rsid w:val="004C6C2D"/>
    <w:rsid w:val="004E5C6D"/>
    <w:rsid w:val="0050506E"/>
    <w:rsid w:val="005262E7"/>
    <w:rsid w:val="00530336"/>
    <w:rsid w:val="00552EEC"/>
    <w:rsid w:val="006209DF"/>
    <w:rsid w:val="0063023F"/>
    <w:rsid w:val="00631734"/>
    <w:rsid w:val="00685F4C"/>
    <w:rsid w:val="00696368"/>
    <w:rsid w:val="006A0330"/>
    <w:rsid w:val="006B18FD"/>
    <w:rsid w:val="006D4978"/>
    <w:rsid w:val="00725F92"/>
    <w:rsid w:val="00735951"/>
    <w:rsid w:val="007735DF"/>
    <w:rsid w:val="007B2C4A"/>
    <w:rsid w:val="007E36F6"/>
    <w:rsid w:val="008B2375"/>
    <w:rsid w:val="008D2D65"/>
    <w:rsid w:val="008F066E"/>
    <w:rsid w:val="008F6676"/>
    <w:rsid w:val="009110B9"/>
    <w:rsid w:val="00920CB1"/>
    <w:rsid w:val="0097605D"/>
    <w:rsid w:val="009C5A65"/>
    <w:rsid w:val="00A346C5"/>
    <w:rsid w:val="00A6304B"/>
    <w:rsid w:val="00A9203A"/>
    <w:rsid w:val="00A97470"/>
    <w:rsid w:val="00AF3253"/>
    <w:rsid w:val="00AF4E88"/>
    <w:rsid w:val="00B947EE"/>
    <w:rsid w:val="00BA7BD9"/>
    <w:rsid w:val="00BD1B54"/>
    <w:rsid w:val="00BF2EE7"/>
    <w:rsid w:val="00C1552B"/>
    <w:rsid w:val="00C34358"/>
    <w:rsid w:val="00C51EED"/>
    <w:rsid w:val="00C564B0"/>
    <w:rsid w:val="00C73FC3"/>
    <w:rsid w:val="00C800B4"/>
    <w:rsid w:val="00C83127"/>
    <w:rsid w:val="00C93736"/>
    <w:rsid w:val="00CE76B1"/>
    <w:rsid w:val="00D33C9F"/>
    <w:rsid w:val="00D46987"/>
    <w:rsid w:val="00D61D49"/>
    <w:rsid w:val="00DC6D01"/>
    <w:rsid w:val="00DF5E34"/>
    <w:rsid w:val="00E01714"/>
    <w:rsid w:val="00E84E88"/>
    <w:rsid w:val="00F33BA7"/>
    <w:rsid w:val="00F42F1E"/>
    <w:rsid w:val="00F87B1B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216DD-0F4F-4EC6-95D5-85A681E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26"/>
    <w:rPr>
      <w:rFonts w:cs="Mangal"/>
      <w:szCs w:val="20"/>
      <w:lang w:bidi="hi-IN"/>
    </w:rPr>
  </w:style>
  <w:style w:type="paragraph" w:styleId="Heading1">
    <w:name w:val="heading 1"/>
    <w:basedOn w:val="Normal"/>
    <w:link w:val="Heading1Char"/>
    <w:uiPriority w:val="1"/>
    <w:qFormat/>
    <w:rsid w:val="00041B26"/>
    <w:pPr>
      <w:widowControl w:val="0"/>
      <w:autoSpaceDE w:val="0"/>
      <w:autoSpaceDN w:val="0"/>
      <w:spacing w:before="90" w:after="0" w:line="240" w:lineRule="auto"/>
      <w:ind w:left="215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1B26"/>
    <w:rPr>
      <w:rFonts w:ascii="Times New Roman" w:eastAsia="Times New Roman" w:hAnsi="Times New Roman" w:cs="Times New Roman"/>
      <w:b/>
      <w:bCs/>
      <w:sz w:val="23"/>
      <w:szCs w:val="23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041B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41B26"/>
    <w:rPr>
      <w:rFonts w:ascii="Calibri" w:eastAsia="Calibri" w:hAnsi="Calibri" w:cs="Calibri"/>
      <w:sz w:val="23"/>
      <w:szCs w:val="23"/>
      <w:lang w:val="en-US" w:bidi="ar-SA"/>
    </w:rPr>
  </w:style>
  <w:style w:type="table" w:styleId="TableGrid">
    <w:name w:val="Table Grid"/>
    <w:basedOn w:val="TableNormal"/>
    <w:uiPriority w:val="39"/>
    <w:rsid w:val="00041B26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41B26"/>
    <w:pPr>
      <w:widowControl w:val="0"/>
      <w:autoSpaceDE w:val="0"/>
      <w:autoSpaceDN w:val="0"/>
      <w:spacing w:after="0" w:line="240" w:lineRule="auto"/>
      <w:ind w:left="938" w:hanging="216"/>
    </w:pPr>
    <w:rPr>
      <w:rFonts w:ascii="Arial" w:eastAsia="Arial" w:hAnsi="Arial" w:cs="Arial"/>
      <w:szCs w:val="22"/>
      <w:lang w:val="en-US" w:bidi="ar-SA"/>
    </w:rPr>
  </w:style>
  <w:style w:type="paragraph" w:customStyle="1" w:styleId="Default">
    <w:name w:val="Default"/>
    <w:rsid w:val="00041B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Pranali</cp:lastModifiedBy>
  <cp:revision>1</cp:revision>
  <dcterms:created xsi:type="dcterms:W3CDTF">2024-01-17T06:28:00Z</dcterms:created>
  <dcterms:modified xsi:type="dcterms:W3CDTF">2024-05-17T20:14:00Z</dcterms:modified>
</cp:coreProperties>
</file>